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1272" w:rsidRDefault="00DD4BD4">
      <w:pPr>
        <w:rPr>
          <w:sz w:val="20"/>
        </w:rPr>
      </w:pPr>
      <w:r w:rsidRPr="00DD4BD4">
        <w:pict>
          <v:line id="_x0000_s1038" style="position:absolute;z-index:15730176;mso-position-horizontal-relative:page;mso-position-vertical-relative:page" from="0,808.9pt" to="595.3pt,808.9pt" strokeweight=".8pt">
            <w10:wrap anchorx="page" anchory="page"/>
          </v:line>
        </w:pict>
      </w:r>
    </w:p>
    <w:p w:rsidR="00581272" w:rsidRDefault="00581272">
      <w:pPr>
        <w:rPr>
          <w:sz w:val="20"/>
        </w:rPr>
      </w:pPr>
    </w:p>
    <w:tbl>
      <w:tblPr>
        <w:tblpPr w:leftFromText="180" w:rightFromText="180" w:bottomFromText="200" w:vertAnchor="page" w:horzAnchor="margin" w:tblpY="1291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36"/>
        <w:gridCol w:w="1417"/>
        <w:gridCol w:w="4394"/>
      </w:tblGrid>
      <w:tr w:rsidR="00805CEA" w:rsidTr="00805CEA">
        <w:trPr>
          <w:trHeight w:val="1698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hideMark/>
          </w:tcPr>
          <w:p w:rsidR="00805CEA" w:rsidRDefault="00805CEA" w:rsidP="00805CEA">
            <w:pPr>
              <w:pStyle w:val="a7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</w:rPr>
              <w:t>ВЫСОКОГОРСКИЙ МУНИЦИПАЛЬН</w:t>
            </w:r>
            <w:r>
              <w:rPr>
                <w:rFonts w:ascii="Times New Roman" w:hAnsi="Times New Roman"/>
                <w:lang w:val="tt-RU"/>
              </w:rPr>
              <w:t>ЫЙ</w:t>
            </w:r>
            <w:r>
              <w:rPr>
                <w:rFonts w:ascii="Times New Roman" w:hAnsi="Times New Roman"/>
              </w:rPr>
              <w:t xml:space="preserve"> РАЙОН  РЕСПУБЛИК</w:t>
            </w:r>
            <w:r>
              <w:rPr>
                <w:rFonts w:ascii="Times New Roman" w:hAnsi="Times New Roman"/>
                <w:lang w:val="tt-RU"/>
              </w:rPr>
              <w:t>И</w:t>
            </w:r>
            <w:r>
              <w:rPr>
                <w:rFonts w:ascii="Times New Roman" w:hAnsi="Times New Roman"/>
              </w:rPr>
              <w:t xml:space="preserve"> ТАТАРСТАН</w:t>
            </w:r>
          </w:p>
          <w:p w:rsidR="00805CEA" w:rsidRDefault="00805CEA" w:rsidP="00805CEA">
            <w:pPr>
              <w:pStyle w:val="a7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tt-RU"/>
              </w:rPr>
              <w:t>Муни</w:t>
            </w:r>
            <w:proofErr w:type="spellStart"/>
            <w:r>
              <w:rPr>
                <w:rFonts w:ascii="Times New Roman" w:hAnsi="Times New Roman"/>
              </w:rPr>
              <w:t>ципальное</w:t>
            </w:r>
            <w:proofErr w:type="spellEnd"/>
          </w:p>
          <w:p w:rsidR="00805CEA" w:rsidRDefault="00805CEA" w:rsidP="00805CEA">
            <w:pPr>
              <w:pStyle w:val="a7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бюджетное  общеобразовательное учреждение</w:t>
            </w:r>
          </w:p>
          <w:p w:rsidR="00805CEA" w:rsidRDefault="00805CEA" w:rsidP="00805CEA">
            <w:pPr>
              <w:pStyle w:val="a7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«Чернышевская   средняя  общеобразовательная школа Высокогорского муниципального района Республики Татарстан»</w:t>
            </w:r>
          </w:p>
          <w:p w:rsidR="00805CEA" w:rsidRDefault="00805CEA" w:rsidP="00805CEA">
            <w:pPr>
              <w:pStyle w:val="a7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422710, РТ, Высокогорский район,</w:t>
            </w:r>
          </w:p>
          <w:p w:rsidR="00805CEA" w:rsidRDefault="00805CEA" w:rsidP="00805CEA">
            <w:pPr>
              <w:pStyle w:val="a7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д. </w:t>
            </w:r>
            <w:proofErr w:type="spellStart"/>
            <w:r>
              <w:rPr>
                <w:rFonts w:ascii="Times New Roman" w:hAnsi="Times New Roman"/>
              </w:rPr>
              <w:t>Чернышевка</w:t>
            </w:r>
            <w:proofErr w:type="spellEnd"/>
            <w:r>
              <w:rPr>
                <w:rFonts w:ascii="Times New Roman" w:hAnsi="Times New Roman"/>
              </w:rPr>
              <w:t>, ул. Школьная  , 1а</w:t>
            </w:r>
          </w:p>
          <w:p w:rsidR="00805CEA" w:rsidRDefault="00805CEA" w:rsidP="00805CEA">
            <w:pPr>
              <w:pStyle w:val="a7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</w:rPr>
              <w:t>тел. (8-84365)73-5-65</w:t>
            </w:r>
            <w:r>
              <w:rPr>
                <w:rFonts w:ascii="Times New Roman" w:hAnsi="Times New Roman"/>
                <w:lang w:val="tt-RU"/>
              </w:rPr>
              <w:t xml:space="preserve">, </w:t>
            </w:r>
            <w:proofErr w:type="gramStart"/>
            <w:r>
              <w:rPr>
                <w:rFonts w:ascii="Times New Roman" w:hAnsi="Times New Roman"/>
                <w:lang w:val="tt-RU"/>
              </w:rPr>
              <w:t>Е</w:t>
            </w:r>
            <w:proofErr w:type="gramEnd"/>
            <w:r>
              <w:rPr>
                <w:rFonts w:ascii="Times New Roman" w:hAnsi="Times New Roman"/>
                <w:lang w:val="tt-RU"/>
              </w:rPr>
              <w:t xml:space="preserve">-mail: </w:t>
            </w:r>
            <w:proofErr w:type="spellStart"/>
            <w:r>
              <w:rPr>
                <w:rFonts w:ascii="Times New Roman" w:hAnsi="Times New Roman"/>
                <w:lang w:val="en-US"/>
              </w:rPr>
              <w:t>chernishevka</w:t>
            </w:r>
            <w:proofErr w:type="spellEnd"/>
            <w:r>
              <w:rPr>
                <w:rFonts w:ascii="Times New Roman" w:hAnsi="Times New Roman"/>
              </w:rPr>
              <w:t>@</w:t>
            </w:r>
            <w:proofErr w:type="spellStart"/>
            <w:r>
              <w:rPr>
                <w:rFonts w:ascii="Times New Roman" w:hAnsi="Times New Roman"/>
                <w:lang w:val="en-US"/>
              </w:rPr>
              <w:t>yandex</w:t>
            </w:r>
            <w:proofErr w:type="spellEnd"/>
            <w:r>
              <w:rPr>
                <w:rFonts w:ascii="Times New Roman" w:hAnsi="Times New Roman"/>
              </w:rPr>
              <w:t>.</w:t>
            </w:r>
            <w:proofErr w:type="spellStart"/>
            <w:r>
              <w:rPr>
                <w:rFonts w:ascii="Times New Roman" w:hAnsi="Times New Roman"/>
                <w:lang w:val="en-US"/>
              </w:rPr>
              <w:t>ru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</w:tcPr>
          <w:p w:rsidR="00805CEA" w:rsidRDefault="00805CEA" w:rsidP="00805CEA">
            <w:pPr>
              <w:pStyle w:val="a7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05CEA" w:rsidRDefault="00805CEA" w:rsidP="00805CEA">
            <w:pPr>
              <w:pStyle w:val="a7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noProof/>
                <w:sz w:val="16"/>
                <w:szCs w:val="16"/>
                <w:lang w:eastAsia="ru-RU"/>
              </w:rPr>
              <w:drawing>
                <wp:inline distT="0" distB="0" distL="0" distR="0">
                  <wp:extent cx="683895" cy="803275"/>
                  <wp:effectExtent l="19050" t="0" r="1905" b="0"/>
                  <wp:docPr id="1" name="Рисунок 2" descr="Высокогорский р-н (герб)большо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Высокогорский р-н (герб)большо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3895" cy="803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</w:tcPr>
          <w:p w:rsidR="00805CEA" w:rsidRDefault="00805CEA" w:rsidP="00805CEA">
            <w:pPr>
              <w:pStyle w:val="a7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ТАТАРСТАН РЕСПУБЛИКАСЫ БИЕКТАУ</w:t>
            </w:r>
          </w:p>
          <w:p w:rsidR="00805CEA" w:rsidRDefault="00805CEA" w:rsidP="00805CEA">
            <w:pPr>
              <w:pStyle w:val="a7"/>
              <w:autoSpaceDE w:val="0"/>
              <w:autoSpaceDN w:val="0"/>
              <w:spacing w:line="276" w:lineRule="auto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</w:rPr>
              <w:t>МУНИЦИПАЛЬ РАЙОНЫ</w:t>
            </w:r>
          </w:p>
          <w:p w:rsidR="00805CEA" w:rsidRDefault="00805CEA" w:rsidP="00805CEA">
            <w:pPr>
              <w:pStyle w:val="a7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lang w:val="tt-RU"/>
              </w:rPr>
            </w:pPr>
          </w:p>
          <w:p w:rsidR="00805CEA" w:rsidRDefault="00805CEA" w:rsidP="00805CEA">
            <w:pPr>
              <w:pStyle w:val="a7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«Татарстан Республикасы Биектау муниципаль районы Чернышевка урта гомумбелем биру мәктәбе” муниципаль бюджет гомумбелем биру учреждениесе</w:t>
            </w:r>
          </w:p>
          <w:p w:rsidR="00805CEA" w:rsidRDefault="00805CEA" w:rsidP="00805CEA">
            <w:pPr>
              <w:pStyle w:val="a7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</w:rPr>
              <w:t>4227</w:t>
            </w:r>
            <w:r>
              <w:rPr>
                <w:rFonts w:ascii="Times New Roman" w:hAnsi="Times New Roman"/>
                <w:lang w:val="tt-RU"/>
              </w:rPr>
              <w:t>10</w:t>
            </w:r>
            <w:r>
              <w:rPr>
                <w:rFonts w:ascii="Times New Roman" w:hAnsi="Times New Roman"/>
              </w:rPr>
              <w:t xml:space="preserve">, </w:t>
            </w:r>
            <w:proofErr w:type="gramStart"/>
            <w:r>
              <w:rPr>
                <w:rFonts w:ascii="Times New Roman" w:hAnsi="Times New Roman"/>
              </w:rPr>
              <w:t>ТР</w:t>
            </w:r>
            <w:proofErr w:type="gramEnd"/>
            <w:r>
              <w:rPr>
                <w:rFonts w:ascii="Times New Roman" w:hAnsi="Times New Roman"/>
              </w:rPr>
              <w:t xml:space="preserve">, </w:t>
            </w:r>
            <w:proofErr w:type="spellStart"/>
            <w:r>
              <w:rPr>
                <w:rFonts w:ascii="Times New Roman" w:hAnsi="Times New Roman"/>
              </w:rPr>
              <w:t>Биектау</w:t>
            </w:r>
            <w:proofErr w:type="spellEnd"/>
            <w:r>
              <w:rPr>
                <w:rFonts w:ascii="Times New Roman" w:hAnsi="Times New Roman"/>
              </w:rPr>
              <w:t xml:space="preserve"> районы, </w:t>
            </w:r>
            <w:r>
              <w:rPr>
                <w:rFonts w:ascii="Times New Roman" w:hAnsi="Times New Roman"/>
                <w:lang w:val="tt-RU"/>
              </w:rPr>
              <w:t>Чернышевка</w:t>
            </w:r>
            <w:r>
              <w:rPr>
                <w:rFonts w:ascii="Times New Roman" w:hAnsi="Times New Roman"/>
              </w:rPr>
              <w:t xml:space="preserve">  </w:t>
            </w:r>
            <w:proofErr w:type="spellStart"/>
            <w:r>
              <w:rPr>
                <w:rFonts w:ascii="Times New Roman" w:hAnsi="Times New Roman"/>
              </w:rPr>
              <w:t>авылы</w:t>
            </w:r>
            <w:proofErr w:type="spellEnd"/>
            <w:r>
              <w:rPr>
                <w:rFonts w:ascii="Times New Roman" w:hAnsi="Times New Roman"/>
              </w:rPr>
              <w:t>,</w:t>
            </w:r>
          </w:p>
          <w:p w:rsidR="00805CEA" w:rsidRDefault="00805CEA" w:rsidP="00805CEA">
            <w:pPr>
              <w:pStyle w:val="a7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</w:rPr>
              <w:t>М</w:t>
            </w:r>
            <w:r>
              <w:rPr>
                <w:rFonts w:ascii="Times New Roman" w:hAnsi="Times New Roman"/>
                <w:lang w:val="tt-RU"/>
              </w:rPr>
              <w:t>әктә</w:t>
            </w:r>
            <w:proofErr w:type="gramStart"/>
            <w:r>
              <w:rPr>
                <w:rFonts w:ascii="Times New Roman" w:hAnsi="Times New Roman"/>
                <w:lang w:val="tt-RU"/>
              </w:rPr>
              <w:t>п</w:t>
            </w:r>
            <w:proofErr w:type="gramEnd"/>
            <w:r>
              <w:rPr>
                <w:rFonts w:ascii="Times New Roman" w:hAnsi="Times New Roman"/>
                <w:lang w:val="tt-RU"/>
              </w:rPr>
              <w:t xml:space="preserve"> </w:t>
            </w:r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урамы</w:t>
            </w:r>
            <w:proofErr w:type="spellEnd"/>
            <w:r>
              <w:rPr>
                <w:rFonts w:ascii="Times New Roman" w:hAnsi="Times New Roman"/>
              </w:rPr>
              <w:t xml:space="preserve">, </w:t>
            </w:r>
            <w:r>
              <w:rPr>
                <w:rFonts w:ascii="Times New Roman" w:hAnsi="Times New Roman"/>
                <w:lang w:val="tt-RU"/>
              </w:rPr>
              <w:t xml:space="preserve">1а </w:t>
            </w:r>
            <w:r>
              <w:rPr>
                <w:rFonts w:ascii="Times New Roman" w:hAnsi="Times New Roman"/>
              </w:rPr>
              <w:t>тел. (8-84365)</w:t>
            </w:r>
            <w:r>
              <w:rPr>
                <w:rFonts w:ascii="Times New Roman" w:hAnsi="Times New Roman"/>
                <w:lang w:val="tt-RU"/>
              </w:rPr>
              <w:t>73-5-65</w:t>
            </w:r>
            <w:r>
              <w:rPr>
                <w:rFonts w:ascii="Times New Roman" w:hAnsi="Times New Roman"/>
              </w:rPr>
              <w:t xml:space="preserve">, </w:t>
            </w:r>
            <w:r>
              <w:rPr>
                <w:rFonts w:ascii="Times New Roman" w:hAnsi="Times New Roman"/>
                <w:lang w:val="tt-RU"/>
              </w:rPr>
              <w:t xml:space="preserve"> </w:t>
            </w:r>
          </w:p>
          <w:p w:rsidR="00805CEA" w:rsidRDefault="00805CEA" w:rsidP="00805CEA">
            <w:pPr>
              <w:pStyle w:val="a7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Е-mail:</w:t>
            </w:r>
          </w:p>
          <w:p w:rsidR="00805CEA" w:rsidRDefault="00805CEA" w:rsidP="00805CEA">
            <w:pPr>
              <w:pStyle w:val="a7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sz w:val="16"/>
                <w:szCs w:val="16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chernishevka@yandex.ru</w:t>
            </w:r>
          </w:p>
        </w:tc>
      </w:tr>
    </w:tbl>
    <w:p w:rsidR="00805CEA" w:rsidRDefault="00805CEA" w:rsidP="00805CEA">
      <w:pPr>
        <w:pStyle w:val="a3"/>
        <w:spacing w:before="6"/>
        <w:rPr>
          <w:sz w:val="15"/>
        </w:rPr>
      </w:pPr>
    </w:p>
    <w:p w:rsidR="00805CEA" w:rsidRDefault="00805CEA" w:rsidP="00805CEA">
      <w:pPr>
        <w:pStyle w:val="a3"/>
        <w:spacing w:before="6"/>
        <w:rPr>
          <w:sz w:val="15"/>
        </w:rPr>
      </w:pPr>
    </w:p>
    <w:p w:rsidR="00805CEA" w:rsidRDefault="00805CEA" w:rsidP="00805CEA">
      <w:pPr>
        <w:pStyle w:val="a3"/>
        <w:spacing w:before="6"/>
        <w:rPr>
          <w:sz w:val="15"/>
        </w:rPr>
      </w:pPr>
    </w:p>
    <w:p w:rsidR="00805CEA" w:rsidRDefault="00805CEA" w:rsidP="00805CEA">
      <w:pPr>
        <w:pStyle w:val="a3"/>
        <w:spacing w:before="6"/>
        <w:rPr>
          <w:sz w:val="15"/>
        </w:rPr>
      </w:pPr>
    </w:p>
    <w:p w:rsidR="00805CEA" w:rsidRDefault="00805CEA" w:rsidP="00805CEA">
      <w:pPr>
        <w:pStyle w:val="a3"/>
        <w:spacing w:before="6"/>
        <w:rPr>
          <w:sz w:val="15"/>
        </w:rPr>
      </w:pPr>
    </w:p>
    <w:p w:rsidR="00805CEA" w:rsidRDefault="00805CEA" w:rsidP="00805CEA">
      <w:pPr>
        <w:pStyle w:val="a3"/>
        <w:spacing w:before="6"/>
        <w:rPr>
          <w:sz w:val="15"/>
        </w:rPr>
      </w:pPr>
    </w:p>
    <w:p w:rsidR="00805CEA" w:rsidRDefault="00805CEA" w:rsidP="00805CEA">
      <w:pPr>
        <w:pStyle w:val="a3"/>
        <w:spacing w:before="6"/>
        <w:rPr>
          <w:sz w:val="15"/>
        </w:rPr>
      </w:pPr>
    </w:p>
    <w:p w:rsidR="00805CEA" w:rsidRDefault="00805CEA" w:rsidP="00805CEA">
      <w:pPr>
        <w:pStyle w:val="a3"/>
        <w:spacing w:before="6"/>
        <w:rPr>
          <w:sz w:val="15"/>
        </w:rPr>
      </w:pPr>
    </w:p>
    <w:p w:rsidR="00805CEA" w:rsidRDefault="00805CEA" w:rsidP="00805CEA">
      <w:pPr>
        <w:pStyle w:val="a3"/>
        <w:spacing w:before="6"/>
        <w:rPr>
          <w:sz w:val="15"/>
        </w:rPr>
      </w:pPr>
    </w:p>
    <w:p w:rsidR="00805CEA" w:rsidRDefault="00805CEA" w:rsidP="00805CEA">
      <w:pPr>
        <w:pStyle w:val="a3"/>
        <w:spacing w:before="6"/>
        <w:rPr>
          <w:sz w:val="15"/>
        </w:rPr>
      </w:pPr>
    </w:p>
    <w:p w:rsidR="00805CEA" w:rsidRDefault="00805CEA" w:rsidP="00805CEA">
      <w:pPr>
        <w:pStyle w:val="a3"/>
        <w:spacing w:before="6"/>
        <w:rPr>
          <w:sz w:val="15"/>
        </w:rPr>
      </w:pPr>
    </w:p>
    <w:p w:rsidR="00805CEA" w:rsidRDefault="00805CEA" w:rsidP="00805CEA">
      <w:pPr>
        <w:pStyle w:val="a3"/>
        <w:spacing w:before="6"/>
        <w:rPr>
          <w:sz w:val="15"/>
        </w:rPr>
      </w:pPr>
    </w:p>
    <w:p w:rsidR="00805CEA" w:rsidRDefault="00805CEA" w:rsidP="00805CEA">
      <w:pPr>
        <w:pStyle w:val="a3"/>
        <w:spacing w:before="6"/>
        <w:rPr>
          <w:sz w:val="15"/>
        </w:rPr>
      </w:pPr>
    </w:p>
    <w:p w:rsidR="00805CEA" w:rsidRDefault="00805CEA" w:rsidP="00805CEA">
      <w:pPr>
        <w:pStyle w:val="a3"/>
        <w:spacing w:before="6"/>
        <w:rPr>
          <w:sz w:val="15"/>
        </w:rPr>
      </w:pPr>
    </w:p>
    <w:p w:rsidR="00805CEA" w:rsidRDefault="00805CEA" w:rsidP="00805CEA">
      <w:pPr>
        <w:pStyle w:val="a3"/>
        <w:spacing w:before="6"/>
        <w:rPr>
          <w:sz w:val="15"/>
        </w:rPr>
      </w:pPr>
    </w:p>
    <w:p w:rsidR="00805CEA" w:rsidRDefault="00805CEA" w:rsidP="00805CEA">
      <w:pPr>
        <w:pStyle w:val="a3"/>
        <w:spacing w:before="6"/>
        <w:rPr>
          <w:sz w:val="15"/>
        </w:rPr>
      </w:pPr>
    </w:p>
    <w:p w:rsidR="00805CEA" w:rsidRDefault="00805CEA" w:rsidP="00805CEA">
      <w:pPr>
        <w:pStyle w:val="a3"/>
        <w:spacing w:before="6"/>
        <w:rPr>
          <w:sz w:val="15"/>
        </w:rPr>
      </w:pPr>
    </w:p>
    <w:p w:rsidR="00805CEA" w:rsidRDefault="00805CEA" w:rsidP="00805CEA">
      <w:pPr>
        <w:pStyle w:val="a3"/>
        <w:spacing w:before="6"/>
        <w:rPr>
          <w:sz w:val="15"/>
        </w:rPr>
      </w:pPr>
    </w:p>
    <w:p w:rsidR="00805CEA" w:rsidRDefault="00805CEA" w:rsidP="00805CEA">
      <w:pPr>
        <w:spacing w:before="93" w:line="228" w:lineRule="exact"/>
        <w:rPr>
          <w:sz w:val="15"/>
          <w:szCs w:val="24"/>
        </w:rPr>
      </w:pPr>
    </w:p>
    <w:p w:rsidR="00805CEA" w:rsidRDefault="00805CEA" w:rsidP="00805CEA">
      <w:pPr>
        <w:spacing w:before="93" w:line="228" w:lineRule="exact"/>
        <w:rPr>
          <w:sz w:val="15"/>
          <w:szCs w:val="24"/>
        </w:rPr>
      </w:pPr>
    </w:p>
    <w:p w:rsidR="00805CEA" w:rsidRDefault="00805CEA" w:rsidP="00805CEA">
      <w:pPr>
        <w:spacing w:before="93" w:line="228" w:lineRule="exact"/>
        <w:rPr>
          <w:sz w:val="15"/>
          <w:szCs w:val="24"/>
        </w:rPr>
      </w:pPr>
      <w:r>
        <w:rPr>
          <w:sz w:val="15"/>
          <w:szCs w:val="24"/>
        </w:rPr>
        <w:t xml:space="preserve">                                                                                                                                                     </w:t>
      </w:r>
    </w:p>
    <w:p w:rsidR="00805CEA" w:rsidRDefault="00805CEA" w:rsidP="00805CEA">
      <w:pPr>
        <w:spacing w:before="93" w:line="228" w:lineRule="exact"/>
        <w:rPr>
          <w:sz w:val="15"/>
          <w:szCs w:val="24"/>
        </w:rPr>
      </w:pPr>
    </w:p>
    <w:p w:rsidR="00805CEA" w:rsidRDefault="00805CEA" w:rsidP="00805CEA">
      <w:pPr>
        <w:spacing w:before="93" w:line="228" w:lineRule="exact"/>
        <w:rPr>
          <w:sz w:val="15"/>
          <w:szCs w:val="24"/>
        </w:rPr>
      </w:pPr>
    </w:p>
    <w:p w:rsidR="00805CEA" w:rsidRDefault="00805CEA" w:rsidP="00805CEA">
      <w:pPr>
        <w:spacing w:before="93" w:line="228" w:lineRule="exact"/>
        <w:rPr>
          <w:sz w:val="15"/>
          <w:szCs w:val="24"/>
        </w:rPr>
      </w:pPr>
    </w:p>
    <w:p w:rsidR="00805CEA" w:rsidRDefault="00805CEA" w:rsidP="00805CEA">
      <w:pPr>
        <w:spacing w:before="93" w:line="228" w:lineRule="exact"/>
        <w:ind w:left="5387"/>
        <w:rPr>
          <w:b/>
          <w:sz w:val="20"/>
        </w:rPr>
      </w:pPr>
      <w:r>
        <w:rPr>
          <w:b/>
          <w:sz w:val="20"/>
        </w:rPr>
        <w:t xml:space="preserve">                                                                                                            ПРИНЯТО</w:t>
      </w:r>
    </w:p>
    <w:p w:rsidR="00805CEA" w:rsidRDefault="00805CEA" w:rsidP="00805CEA">
      <w:pPr>
        <w:ind w:left="5387" w:right="1840"/>
        <w:rPr>
          <w:sz w:val="20"/>
        </w:rPr>
      </w:pPr>
      <w:r>
        <w:rPr>
          <w:sz w:val="20"/>
        </w:rPr>
        <w:t>на</w:t>
      </w:r>
      <w:r>
        <w:rPr>
          <w:spacing w:val="-16"/>
          <w:sz w:val="20"/>
        </w:rPr>
        <w:t xml:space="preserve"> </w:t>
      </w:r>
      <w:r>
        <w:rPr>
          <w:sz w:val="20"/>
        </w:rPr>
        <w:t>заседании</w:t>
      </w:r>
      <w:r>
        <w:rPr>
          <w:spacing w:val="-15"/>
          <w:sz w:val="20"/>
        </w:rPr>
        <w:t xml:space="preserve"> </w:t>
      </w:r>
      <w:r>
        <w:rPr>
          <w:sz w:val="20"/>
        </w:rPr>
        <w:t>педагогического</w:t>
      </w:r>
      <w:r>
        <w:rPr>
          <w:spacing w:val="-16"/>
          <w:sz w:val="20"/>
        </w:rPr>
        <w:t xml:space="preserve"> </w:t>
      </w:r>
      <w:r>
        <w:rPr>
          <w:sz w:val="20"/>
        </w:rPr>
        <w:t>совета</w:t>
      </w:r>
      <w:r>
        <w:rPr>
          <w:spacing w:val="-11"/>
          <w:sz w:val="20"/>
        </w:rPr>
        <w:t xml:space="preserve"> </w:t>
      </w:r>
      <w:r>
        <w:rPr>
          <w:sz w:val="20"/>
        </w:rPr>
        <w:t xml:space="preserve">школы протокол </w:t>
      </w:r>
      <w:r>
        <w:rPr>
          <w:spacing w:val="-3"/>
          <w:sz w:val="20"/>
        </w:rPr>
        <w:t xml:space="preserve">от </w:t>
      </w:r>
      <w:r>
        <w:rPr>
          <w:sz w:val="20"/>
        </w:rPr>
        <w:t>«24» августа 2023г. № 1 введено в действие приказом по</w:t>
      </w:r>
      <w:r>
        <w:rPr>
          <w:spacing w:val="-39"/>
          <w:sz w:val="20"/>
        </w:rPr>
        <w:t xml:space="preserve"> </w:t>
      </w:r>
      <w:r>
        <w:rPr>
          <w:sz w:val="20"/>
        </w:rPr>
        <w:t>школе</w:t>
      </w:r>
    </w:p>
    <w:p w:rsidR="00805CEA" w:rsidRDefault="00805CEA" w:rsidP="00805CEA">
      <w:pPr>
        <w:spacing w:line="229" w:lineRule="exact"/>
        <w:ind w:left="5387"/>
        <w:rPr>
          <w:sz w:val="20"/>
        </w:rPr>
      </w:pPr>
      <w:r>
        <w:rPr>
          <w:sz w:val="20"/>
        </w:rPr>
        <w:t>от «28» августа 2023 г. № 87</w:t>
      </w:r>
    </w:p>
    <w:p w:rsidR="00581272" w:rsidRDefault="00581272">
      <w:pPr>
        <w:spacing w:before="11"/>
        <w:rPr>
          <w:sz w:val="11"/>
        </w:rPr>
      </w:pPr>
    </w:p>
    <w:p w:rsidR="00581272" w:rsidRDefault="009934B5">
      <w:pPr>
        <w:pStyle w:val="a3"/>
        <w:spacing w:before="45" w:line="499" w:lineRule="auto"/>
        <w:ind w:left="2369" w:right="647" w:firstLine="5458"/>
      </w:pPr>
      <w:r>
        <w:t>Приложение к ФОП ООО ОСОБЕННОСТИ ОЦЕНКИ ПРЕДМЕТНЫХ РЕЗУЛЬТАТОВ</w:t>
      </w:r>
    </w:p>
    <w:p w:rsidR="00581272" w:rsidRDefault="009934B5">
      <w:pPr>
        <w:pStyle w:val="a3"/>
        <w:spacing w:line="252" w:lineRule="exact"/>
        <w:ind w:left="1611" w:right="1153"/>
        <w:jc w:val="center"/>
      </w:pPr>
      <w:r>
        <w:t>Особенности оценки предметных результатов по учебному предмету</w:t>
      </w:r>
    </w:p>
    <w:p w:rsidR="00581272" w:rsidRDefault="009934B5">
      <w:pPr>
        <w:pStyle w:val="a3"/>
        <w:spacing w:before="1"/>
        <w:ind w:left="1611" w:right="1153"/>
        <w:jc w:val="center"/>
      </w:pPr>
      <w:r>
        <w:t>«Родной (татарский) язык»</w:t>
      </w:r>
    </w:p>
    <w:p w:rsidR="00581272" w:rsidRDefault="00581272">
      <w:pPr>
        <w:pStyle w:val="a3"/>
        <w:spacing w:before="2"/>
      </w:pPr>
    </w:p>
    <w:p w:rsidR="00581272" w:rsidRDefault="009934B5">
      <w:pPr>
        <w:pStyle w:val="a3"/>
        <w:ind w:left="1133"/>
      </w:pPr>
      <w:r>
        <w:t>1. Список итоговых планируемых результатов с указанием этапов их формирования и способов оценки</w:t>
      </w:r>
    </w:p>
    <w:tbl>
      <w:tblPr>
        <w:tblStyle w:val="TableNormal"/>
        <w:tblW w:w="0" w:type="auto"/>
        <w:tblInd w:w="1157" w:type="dxa"/>
        <w:tblBorders>
          <w:top w:val="single" w:sz="4" w:space="0" w:color="000009"/>
          <w:left w:val="single" w:sz="4" w:space="0" w:color="000009"/>
          <w:bottom w:val="single" w:sz="4" w:space="0" w:color="000009"/>
          <w:right w:val="single" w:sz="4" w:space="0" w:color="000009"/>
          <w:insideH w:val="single" w:sz="4" w:space="0" w:color="000009"/>
          <w:insideV w:val="single" w:sz="4" w:space="0" w:color="000009"/>
        </w:tblBorders>
        <w:tblLayout w:type="fixed"/>
        <w:tblLook w:val="01E0"/>
      </w:tblPr>
      <w:tblGrid>
        <w:gridCol w:w="7281"/>
        <w:gridCol w:w="2797"/>
      </w:tblGrid>
      <w:tr w:rsidR="00581272">
        <w:trPr>
          <w:trHeight w:val="314"/>
        </w:trPr>
        <w:tc>
          <w:tcPr>
            <w:tcW w:w="7281" w:type="dxa"/>
          </w:tcPr>
          <w:p w:rsidR="00581272" w:rsidRDefault="009934B5">
            <w:pPr>
              <w:pStyle w:val="TableParagraph"/>
              <w:spacing w:before="15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К концу обучения в 5 классе </w:t>
            </w:r>
            <w:proofErr w:type="gramStart"/>
            <w:r>
              <w:rPr>
                <w:b/>
                <w:sz w:val="24"/>
              </w:rPr>
              <w:t>обучающийся</w:t>
            </w:r>
            <w:proofErr w:type="gramEnd"/>
            <w:r>
              <w:rPr>
                <w:b/>
                <w:sz w:val="24"/>
              </w:rPr>
              <w:t xml:space="preserve"> научится:</w:t>
            </w:r>
          </w:p>
        </w:tc>
        <w:tc>
          <w:tcPr>
            <w:tcW w:w="2797" w:type="dxa"/>
          </w:tcPr>
          <w:p w:rsidR="00581272" w:rsidRDefault="009934B5">
            <w:pPr>
              <w:pStyle w:val="TableParagraph"/>
              <w:spacing w:before="19"/>
              <w:rPr>
                <w:rFonts w:ascii="Georgia" w:hAnsi="Georgia"/>
                <w:b/>
                <w:sz w:val="24"/>
              </w:rPr>
            </w:pPr>
            <w:r>
              <w:rPr>
                <w:rFonts w:ascii="Georgia" w:hAnsi="Georgia"/>
                <w:b/>
                <w:sz w:val="24"/>
              </w:rPr>
              <w:t>Способ оценки</w:t>
            </w:r>
          </w:p>
        </w:tc>
      </w:tr>
      <w:tr w:rsidR="00581272">
        <w:trPr>
          <w:trHeight w:val="983"/>
        </w:trPr>
        <w:tc>
          <w:tcPr>
            <w:tcW w:w="7281" w:type="dxa"/>
          </w:tcPr>
          <w:p w:rsidR="00581272" w:rsidRDefault="009934B5">
            <w:pPr>
              <w:pStyle w:val="TableParagraph"/>
              <w:ind w:left="4" w:right="209" w:firstLine="283"/>
              <w:rPr>
                <w:sz w:val="24"/>
              </w:rPr>
            </w:pPr>
            <w:r>
              <w:rPr>
                <w:sz w:val="24"/>
              </w:rPr>
              <w:t>Владеть различными видами монолога (повествование, описание, рассуждение) и диалога (побуждение к действию, обмен мнениями, установление и регулирование межличностных отношений);</w:t>
            </w:r>
          </w:p>
        </w:tc>
        <w:tc>
          <w:tcPr>
            <w:tcW w:w="2797" w:type="dxa"/>
          </w:tcPr>
          <w:p w:rsidR="00581272" w:rsidRDefault="009934B5">
            <w:pPr>
              <w:pStyle w:val="TableParagraph"/>
              <w:spacing w:before="1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581272">
        <w:trPr>
          <w:trHeight w:val="415"/>
        </w:trPr>
        <w:tc>
          <w:tcPr>
            <w:tcW w:w="7281" w:type="dxa"/>
          </w:tcPr>
          <w:p w:rsidR="00581272" w:rsidRDefault="009934B5">
            <w:pPr>
              <w:pStyle w:val="TableParagraph"/>
              <w:spacing w:line="268" w:lineRule="exact"/>
              <w:ind w:left="287"/>
              <w:rPr>
                <w:sz w:val="24"/>
              </w:rPr>
            </w:pPr>
            <w:r>
              <w:rPr>
                <w:sz w:val="24"/>
              </w:rPr>
              <w:t>Формулировать вопросы по содержанию текста и отвечать на них;</w:t>
            </w:r>
          </w:p>
        </w:tc>
        <w:tc>
          <w:tcPr>
            <w:tcW w:w="2797" w:type="dxa"/>
          </w:tcPr>
          <w:p w:rsidR="00581272" w:rsidRDefault="009934B5">
            <w:pPr>
              <w:pStyle w:val="TableParagraph"/>
              <w:spacing w:before="9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581272">
        <w:trPr>
          <w:trHeight w:val="693"/>
        </w:trPr>
        <w:tc>
          <w:tcPr>
            <w:tcW w:w="7281" w:type="dxa"/>
          </w:tcPr>
          <w:p w:rsidR="00581272" w:rsidRDefault="009934B5">
            <w:pPr>
              <w:pStyle w:val="TableParagraph"/>
              <w:tabs>
                <w:tab w:val="left" w:pos="1680"/>
                <w:tab w:val="left" w:pos="3215"/>
                <w:tab w:val="left" w:pos="4207"/>
                <w:tab w:val="left" w:pos="5463"/>
                <w:tab w:val="left" w:pos="6638"/>
              </w:tabs>
              <w:ind w:left="4" w:right="-15" w:firstLine="283"/>
              <w:rPr>
                <w:sz w:val="24"/>
              </w:rPr>
            </w:pPr>
            <w:r>
              <w:rPr>
                <w:sz w:val="24"/>
              </w:rPr>
              <w:t>Составлять</w:t>
            </w:r>
            <w:r>
              <w:rPr>
                <w:sz w:val="24"/>
              </w:rPr>
              <w:tab/>
              <w:t>собственные</w:t>
            </w:r>
            <w:r>
              <w:rPr>
                <w:sz w:val="24"/>
              </w:rPr>
              <w:tab/>
              <w:t>тексты,</w:t>
            </w:r>
            <w:r>
              <w:rPr>
                <w:sz w:val="24"/>
              </w:rPr>
              <w:tab/>
              <w:t>используя</w:t>
            </w:r>
            <w:r>
              <w:rPr>
                <w:sz w:val="24"/>
              </w:rPr>
              <w:tab/>
              <w:t>материал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 xml:space="preserve">урока, </w:t>
            </w:r>
            <w:r>
              <w:rPr>
                <w:sz w:val="24"/>
              </w:rPr>
              <w:t>образец, ключевые слова, вопросы или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план;</w:t>
            </w:r>
          </w:p>
        </w:tc>
        <w:tc>
          <w:tcPr>
            <w:tcW w:w="2797" w:type="dxa"/>
          </w:tcPr>
          <w:p w:rsidR="00581272" w:rsidRDefault="009934B5">
            <w:pPr>
              <w:pStyle w:val="TableParagraph"/>
              <w:spacing w:before="13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581272">
        <w:trPr>
          <w:trHeight w:val="599"/>
        </w:trPr>
        <w:tc>
          <w:tcPr>
            <w:tcW w:w="7281" w:type="dxa"/>
          </w:tcPr>
          <w:p w:rsidR="00581272" w:rsidRDefault="009934B5">
            <w:pPr>
              <w:pStyle w:val="TableParagraph"/>
              <w:ind w:left="4" w:firstLine="424"/>
              <w:rPr>
                <w:sz w:val="24"/>
              </w:rPr>
            </w:pPr>
            <w:r>
              <w:rPr>
                <w:sz w:val="24"/>
              </w:rPr>
              <w:t>Понимать содержание прослушанных и прочитанных текстов различных функционально-смысловых типов речи;</w:t>
            </w:r>
          </w:p>
        </w:tc>
        <w:tc>
          <w:tcPr>
            <w:tcW w:w="2797" w:type="dxa"/>
          </w:tcPr>
          <w:p w:rsidR="00581272" w:rsidRDefault="009934B5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Изложение</w:t>
            </w:r>
          </w:p>
        </w:tc>
      </w:tr>
      <w:tr w:rsidR="00581272">
        <w:trPr>
          <w:trHeight w:val="1103"/>
        </w:trPr>
        <w:tc>
          <w:tcPr>
            <w:tcW w:w="7281" w:type="dxa"/>
          </w:tcPr>
          <w:p w:rsidR="00581272" w:rsidRDefault="009934B5">
            <w:pPr>
              <w:pStyle w:val="TableParagraph"/>
              <w:ind w:left="4" w:right="-15" w:firstLine="424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Правильно бегло, осознанно и выразительно читать тексты на татарском </w:t>
            </w:r>
            <w:proofErr w:type="spellStart"/>
            <w:r>
              <w:rPr>
                <w:sz w:val="24"/>
              </w:rPr>
              <w:t>языке</w:t>
            </w:r>
            <w:proofErr w:type="gramStart"/>
            <w:r>
              <w:rPr>
                <w:sz w:val="24"/>
              </w:rPr>
              <w:t>;Ч</w:t>
            </w:r>
            <w:proofErr w:type="gramEnd"/>
            <w:r>
              <w:rPr>
                <w:sz w:val="24"/>
              </w:rPr>
              <w:t>итать</w:t>
            </w:r>
            <w:proofErr w:type="spellEnd"/>
            <w:r>
              <w:rPr>
                <w:sz w:val="24"/>
              </w:rPr>
              <w:t xml:space="preserve"> тексты разных стилей и жанров, владеть разными видами чтения (изучающим, ознакомительным,</w:t>
            </w:r>
          </w:p>
          <w:p w:rsidR="00581272" w:rsidRDefault="009934B5">
            <w:pPr>
              <w:pStyle w:val="TableParagraph"/>
              <w:spacing w:line="264" w:lineRule="exact"/>
              <w:ind w:left="4"/>
              <w:rPr>
                <w:sz w:val="24"/>
              </w:rPr>
            </w:pPr>
            <w:r>
              <w:rPr>
                <w:sz w:val="24"/>
              </w:rPr>
              <w:t>просмотровым);</w:t>
            </w:r>
          </w:p>
        </w:tc>
        <w:tc>
          <w:tcPr>
            <w:tcW w:w="2797" w:type="dxa"/>
          </w:tcPr>
          <w:p w:rsidR="00581272" w:rsidRDefault="009934B5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581272">
        <w:trPr>
          <w:trHeight w:val="683"/>
        </w:trPr>
        <w:tc>
          <w:tcPr>
            <w:tcW w:w="7281" w:type="dxa"/>
          </w:tcPr>
          <w:p w:rsidR="00581272" w:rsidRDefault="009934B5">
            <w:pPr>
              <w:pStyle w:val="TableParagraph"/>
              <w:ind w:left="4" w:right="49" w:firstLine="424"/>
              <w:rPr>
                <w:sz w:val="24"/>
              </w:rPr>
            </w:pPr>
            <w:r>
              <w:rPr>
                <w:sz w:val="24"/>
              </w:rPr>
              <w:t>Письменно  выполнять  языковые   (фонетические,   лексические и грамматические)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упражнения;</w:t>
            </w:r>
          </w:p>
        </w:tc>
        <w:tc>
          <w:tcPr>
            <w:tcW w:w="2797" w:type="dxa"/>
          </w:tcPr>
          <w:p w:rsidR="00581272" w:rsidRDefault="009934B5">
            <w:pPr>
              <w:pStyle w:val="TableParagraph"/>
              <w:spacing w:before="1"/>
              <w:ind w:left="3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581272">
        <w:trPr>
          <w:trHeight w:val="830"/>
        </w:trPr>
        <w:tc>
          <w:tcPr>
            <w:tcW w:w="7281" w:type="dxa"/>
          </w:tcPr>
          <w:p w:rsidR="00581272" w:rsidRDefault="009934B5">
            <w:pPr>
              <w:pStyle w:val="TableParagraph"/>
              <w:tabs>
                <w:tab w:val="left" w:pos="1069"/>
                <w:tab w:val="left" w:pos="2396"/>
                <w:tab w:val="left" w:pos="3430"/>
                <w:tab w:val="left" w:pos="4972"/>
                <w:tab w:val="left" w:pos="5972"/>
              </w:tabs>
              <w:ind w:left="4" w:right="-15" w:firstLine="283"/>
              <w:rPr>
                <w:sz w:val="24"/>
              </w:rPr>
            </w:pPr>
            <w:proofErr w:type="gramStart"/>
            <w:r>
              <w:rPr>
                <w:sz w:val="24"/>
              </w:rPr>
              <w:t>Свободно, правильно излагать свои мысли в устной и письменной форме,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соблюдая</w:t>
            </w:r>
            <w:r>
              <w:rPr>
                <w:spacing w:val="-3"/>
                <w:sz w:val="24"/>
              </w:rPr>
              <w:tab/>
            </w:r>
            <w:r>
              <w:rPr>
                <w:sz w:val="24"/>
              </w:rPr>
              <w:t>нормы</w:t>
            </w:r>
            <w:r>
              <w:rPr>
                <w:sz w:val="24"/>
              </w:rPr>
              <w:tab/>
              <w:t>построения</w:t>
            </w:r>
            <w:r>
              <w:rPr>
                <w:sz w:val="24"/>
              </w:rPr>
              <w:tab/>
              <w:t>текста</w:t>
            </w:r>
            <w:r>
              <w:rPr>
                <w:sz w:val="24"/>
              </w:rPr>
              <w:tab/>
              <w:t>(логичность,</w:t>
            </w:r>
            <w:proofErr w:type="gramEnd"/>
          </w:p>
          <w:p w:rsidR="00581272" w:rsidRDefault="009934B5">
            <w:pPr>
              <w:pStyle w:val="TableParagraph"/>
              <w:spacing w:line="264" w:lineRule="exact"/>
              <w:ind w:left="4"/>
              <w:rPr>
                <w:sz w:val="24"/>
              </w:rPr>
            </w:pPr>
            <w:r>
              <w:rPr>
                <w:sz w:val="24"/>
              </w:rPr>
              <w:t>последовательность, соответствие теме, связность);</w:t>
            </w:r>
          </w:p>
        </w:tc>
        <w:tc>
          <w:tcPr>
            <w:tcW w:w="2797" w:type="dxa"/>
          </w:tcPr>
          <w:p w:rsidR="00581272" w:rsidRDefault="009934B5">
            <w:pPr>
              <w:pStyle w:val="TableParagraph"/>
              <w:spacing w:before="4"/>
              <w:ind w:left="201"/>
              <w:rPr>
                <w:sz w:val="24"/>
              </w:rPr>
            </w:pPr>
            <w:r>
              <w:rPr>
                <w:sz w:val="24"/>
              </w:rPr>
              <w:t>Письменный опрос</w:t>
            </w:r>
          </w:p>
        </w:tc>
      </w:tr>
      <w:tr w:rsidR="00581272">
        <w:trPr>
          <w:trHeight w:val="421"/>
        </w:trPr>
        <w:tc>
          <w:tcPr>
            <w:tcW w:w="7281" w:type="dxa"/>
          </w:tcPr>
          <w:p w:rsidR="00581272" w:rsidRDefault="009934B5">
            <w:pPr>
              <w:pStyle w:val="TableParagraph"/>
              <w:spacing w:line="268" w:lineRule="exact"/>
              <w:ind w:left="287"/>
              <w:rPr>
                <w:sz w:val="24"/>
              </w:rPr>
            </w:pPr>
            <w:r>
              <w:rPr>
                <w:sz w:val="24"/>
              </w:rPr>
              <w:lastRenderedPageBreak/>
              <w:t>Владеть видами устной и письменной речи;</w:t>
            </w:r>
          </w:p>
        </w:tc>
        <w:tc>
          <w:tcPr>
            <w:tcW w:w="2797" w:type="dxa"/>
          </w:tcPr>
          <w:p w:rsidR="00581272" w:rsidRDefault="009934B5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Письменный опрос</w:t>
            </w:r>
          </w:p>
        </w:tc>
      </w:tr>
      <w:tr w:rsidR="00581272">
        <w:trPr>
          <w:trHeight w:val="683"/>
        </w:trPr>
        <w:tc>
          <w:tcPr>
            <w:tcW w:w="7281" w:type="dxa"/>
          </w:tcPr>
          <w:p w:rsidR="00581272" w:rsidRDefault="009934B5">
            <w:pPr>
              <w:pStyle w:val="TableParagraph"/>
              <w:ind w:left="4" w:firstLine="283"/>
              <w:rPr>
                <w:sz w:val="24"/>
              </w:rPr>
            </w:pPr>
            <w:r>
              <w:rPr>
                <w:sz w:val="24"/>
              </w:rPr>
              <w:t xml:space="preserve">Различать понятия «язык» и </w:t>
            </w:r>
            <w:r>
              <w:rPr>
                <w:spacing w:val="-3"/>
                <w:sz w:val="24"/>
              </w:rPr>
              <w:t xml:space="preserve">«речь», </w:t>
            </w:r>
            <w:r>
              <w:rPr>
                <w:sz w:val="24"/>
              </w:rPr>
              <w:t>виды речи и формы речи: диалог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монолог;</w:t>
            </w:r>
          </w:p>
        </w:tc>
        <w:tc>
          <w:tcPr>
            <w:tcW w:w="2797" w:type="dxa"/>
          </w:tcPr>
          <w:p w:rsidR="00581272" w:rsidRDefault="009934B5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581272">
        <w:trPr>
          <w:trHeight w:val="438"/>
        </w:trPr>
        <w:tc>
          <w:tcPr>
            <w:tcW w:w="7281" w:type="dxa"/>
          </w:tcPr>
          <w:p w:rsidR="00581272" w:rsidRDefault="009934B5">
            <w:pPr>
              <w:pStyle w:val="TableParagraph"/>
              <w:spacing w:line="268" w:lineRule="exact"/>
              <w:ind w:left="287"/>
              <w:rPr>
                <w:sz w:val="24"/>
              </w:rPr>
            </w:pPr>
            <w:r>
              <w:rPr>
                <w:sz w:val="24"/>
              </w:rPr>
              <w:t>Знать</w:t>
            </w:r>
            <w:r>
              <w:rPr>
                <w:spacing w:val="-21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>закон</w:t>
            </w:r>
            <w:r>
              <w:rPr>
                <w:spacing w:val="-21"/>
                <w:sz w:val="24"/>
              </w:rPr>
              <w:t xml:space="preserve"> </w:t>
            </w:r>
            <w:r>
              <w:rPr>
                <w:sz w:val="24"/>
              </w:rPr>
              <w:t>сингармонизма:</w:t>
            </w:r>
            <w:r>
              <w:rPr>
                <w:spacing w:val="-21"/>
                <w:sz w:val="24"/>
              </w:rPr>
              <w:t xml:space="preserve"> </w:t>
            </w:r>
            <w:r>
              <w:rPr>
                <w:sz w:val="24"/>
              </w:rPr>
              <w:t>различать</w:t>
            </w:r>
            <w:r>
              <w:rPr>
                <w:spacing w:val="-20"/>
                <w:sz w:val="24"/>
              </w:rPr>
              <w:t xml:space="preserve"> </w:t>
            </w:r>
            <w:r>
              <w:rPr>
                <w:sz w:val="24"/>
              </w:rPr>
              <w:t>нѐбную</w:t>
            </w:r>
            <w:r>
              <w:rPr>
                <w:spacing w:val="-2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0"/>
                <w:sz w:val="24"/>
              </w:rPr>
              <w:t xml:space="preserve"> </w:t>
            </w:r>
            <w:r>
              <w:rPr>
                <w:sz w:val="24"/>
              </w:rPr>
              <w:t>губную</w:t>
            </w:r>
            <w:r>
              <w:rPr>
                <w:spacing w:val="-21"/>
                <w:sz w:val="24"/>
              </w:rPr>
              <w:t xml:space="preserve"> </w:t>
            </w:r>
            <w:r>
              <w:rPr>
                <w:sz w:val="24"/>
              </w:rPr>
              <w:t>гармонию;</w:t>
            </w:r>
          </w:p>
        </w:tc>
        <w:tc>
          <w:tcPr>
            <w:tcW w:w="2797" w:type="dxa"/>
          </w:tcPr>
          <w:p w:rsidR="00581272" w:rsidRDefault="009934B5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581272">
        <w:trPr>
          <w:trHeight w:val="685"/>
        </w:trPr>
        <w:tc>
          <w:tcPr>
            <w:tcW w:w="7281" w:type="dxa"/>
          </w:tcPr>
          <w:p w:rsidR="00581272" w:rsidRDefault="009934B5">
            <w:pPr>
              <w:pStyle w:val="TableParagraph"/>
              <w:spacing w:line="268" w:lineRule="exact"/>
              <w:ind w:left="287"/>
              <w:rPr>
                <w:sz w:val="24"/>
              </w:rPr>
            </w:pPr>
            <w:r>
              <w:rPr>
                <w:sz w:val="24"/>
              </w:rPr>
              <w:t>Распознавать гласные и согласные звуки</w:t>
            </w:r>
          </w:p>
        </w:tc>
        <w:tc>
          <w:tcPr>
            <w:tcW w:w="2797" w:type="dxa"/>
          </w:tcPr>
          <w:p w:rsidR="00581272" w:rsidRDefault="009934B5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</w:tbl>
    <w:p w:rsidR="00581272" w:rsidRDefault="00581272">
      <w:pPr>
        <w:rPr>
          <w:sz w:val="24"/>
        </w:rPr>
        <w:sectPr w:rsidR="00581272">
          <w:type w:val="continuous"/>
          <w:pgSz w:w="11920" w:h="16850"/>
          <w:pgMar w:top="900" w:right="180" w:bottom="280" w:left="0" w:header="720" w:footer="720" w:gutter="0"/>
          <w:cols w:space="720"/>
        </w:sectPr>
      </w:pPr>
    </w:p>
    <w:tbl>
      <w:tblPr>
        <w:tblStyle w:val="TableNormal"/>
        <w:tblW w:w="0" w:type="auto"/>
        <w:tblInd w:w="1106" w:type="dxa"/>
        <w:tblBorders>
          <w:top w:val="single" w:sz="4" w:space="0" w:color="000009"/>
          <w:left w:val="single" w:sz="4" w:space="0" w:color="000009"/>
          <w:bottom w:val="single" w:sz="4" w:space="0" w:color="000009"/>
          <w:right w:val="single" w:sz="4" w:space="0" w:color="000009"/>
          <w:insideH w:val="single" w:sz="4" w:space="0" w:color="000009"/>
          <w:insideV w:val="single" w:sz="4" w:space="0" w:color="000009"/>
        </w:tblBorders>
        <w:tblLayout w:type="fixed"/>
        <w:tblLook w:val="01E0"/>
      </w:tblPr>
      <w:tblGrid>
        <w:gridCol w:w="7284"/>
        <w:gridCol w:w="2794"/>
      </w:tblGrid>
      <w:tr w:rsidR="00581272">
        <w:trPr>
          <w:trHeight w:val="429"/>
        </w:trPr>
        <w:tc>
          <w:tcPr>
            <w:tcW w:w="7284" w:type="dxa"/>
          </w:tcPr>
          <w:p w:rsidR="00581272" w:rsidRDefault="009934B5">
            <w:pPr>
              <w:pStyle w:val="TableParagraph"/>
              <w:spacing w:line="268" w:lineRule="exact"/>
              <w:ind w:left="338"/>
              <w:rPr>
                <w:sz w:val="24"/>
              </w:rPr>
            </w:pPr>
            <w:r>
              <w:rPr>
                <w:sz w:val="24"/>
              </w:rPr>
              <w:lastRenderedPageBreak/>
              <w:t>Понимать смыслоразличительную функцию звука;</w:t>
            </w:r>
          </w:p>
        </w:tc>
        <w:tc>
          <w:tcPr>
            <w:tcW w:w="2794" w:type="dxa"/>
          </w:tcPr>
          <w:p w:rsidR="00581272" w:rsidRDefault="009934B5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581272">
        <w:trPr>
          <w:trHeight w:val="600"/>
        </w:trPr>
        <w:tc>
          <w:tcPr>
            <w:tcW w:w="7284" w:type="dxa"/>
          </w:tcPr>
          <w:p w:rsidR="00581272" w:rsidRDefault="009934B5">
            <w:pPr>
              <w:pStyle w:val="TableParagraph"/>
              <w:ind w:left="4" w:firstLine="334"/>
              <w:rPr>
                <w:sz w:val="24"/>
              </w:rPr>
            </w:pPr>
            <w:r>
              <w:rPr>
                <w:sz w:val="24"/>
              </w:rPr>
              <w:t xml:space="preserve">Анализировать и характеризовать устно и с помощью элементов транскрипции отдельные </w:t>
            </w:r>
            <w:r>
              <w:rPr>
                <w:spacing w:val="-3"/>
                <w:sz w:val="24"/>
              </w:rPr>
              <w:t xml:space="preserve">звуки </w:t>
            </w:r>
            <w:r>
              <w:rPr>
                <w:sz w:val="24"/>
              </w:rPr>
              <w:t>речи;</w:t>
            </w:r>
          </w:p>
        </w:tc>
        <w:tc>
          <w:tcPr>
            <w:tcW w:w="2794" w:type="dxa"/>
          </w:tcPr>
          <w:p w:rsidR="00581272" w:rsidRDefault="009934B5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581272">
        <w:trPr>
          <w:trHeight w:val="429"/>
        </w:trPr>
        <w:tc>
          <w:tcPr>
            <w:tcW w:w="7284" w:type="dxa"/>
          </w:tcPr>
          <w:p w:rsidR="00581272" w:rsidRDefault="009934B5">
            <w:pPr>
              <w:pStyle w:val="TableParagraph"/>
              <w:spacing w:line="268" w:lineRule="exact"/>
              <w:ind w:left="338"/>
              <w:rPr>
                <w:sz w:val="24"/>
              </w:rPr>
            </w:pPr>
            <w:r>
              <w:rPr>
                <w:sz w:val="24"/>
              </w:rPr>
              <w:t>Знать особенности произношения и написания слов;</w:t>
            </w:r>
          </w:p>
        </w:tc>
        <w:tc>
          <w:tcPr>
            <w:tcW w:w="2794" w:type="dxa"/>
          </w:tcPr>
          <w:p w:rsidR="00581272" w:rsidRDefault="009934B5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581272">
        <w:trPr>
          <w:trHeight w:val="434"/>
        </w:trPr>
        <w:tc>
          <w:tcPr>
            <w:tcW w:w="7284" w:type="dxa"/>
          </w:tcPr>
          <w:p w:rsidR="00581272" w:rsidRDefault="009934B5">
            <w:pPr>
              <w:pStyle w:val="TableParagraph"/>
              <w:spacing w:line="268" w:lineRule="exact"/>
              <w:ind w:left="338"/>
              <w:rPr>
                <w:sz w:val="24"/>
              </w:rPr>
            </w:pPr>
            <w:r>
              <w:rPr>
                <w:sz w:val="24"/>
              </w:rPr>
              <w:t>Понимать устройство речевого аппарата;</w:t>
            </w:r>
          </w:p>
        </w:tc>
        <w:tc>
          <w:tcPr>
            <w:tcW w:w="2794" w:type="dxa"/>
          </w:tcPr>
          <w:p w:rsidR="00581272" w:rsidRDefault="009934B5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581272">
        <w:trPr>
          <w:trHeight w:val="827"/>
        </w:trPr>
        <w:tc>
          <w:tcPr>
            <w:tcW w:w="7284" w:type="dxa"/>
          </w:tcPr>
          <w:p w:rsidR="00581272" w:rsidRDefault="009934B5">
            <w:pPr>
              <w:pStyle w:val="TableParagraph"/>
              <w:ind w:left="4" w:firstLine="334"/>
              <w:rPr>
                <w:sz w:val="24"/>
              </w:rPr>
            </w:pPr>
            <w:r>
              <w:rPr>
                <w:sz w:val="24"/>
              </w:rPr>
              <w:t>правильно употреблять звуки [э] [</w:t>
            </w:r>
            <w:proofErr w:type="spellStart"/>
            <w:r>
              <w:rPr>
                <w:sz w:val="24"/>
              </w:rPr>
              <w:t>ц</w:t>
            </w:r>
            <w:proofErr w:type="spellEnd"/>
            <w:r>
              <w:rPr>
                <w:sz w:val="24"/>
              </w:rPr>
              <w:t>], [</w:t>
            </w:r>
            <w:proofErr w:type="spellStart"/>
            <w:r>
              <w:rPr>
                <w:sz w:val="24"/>
              </w:rPr>
              <w:t>щ</w:t>
            </w:r>
            <w:proofErr w:type="spellEnd"/>
            <w:r>
              <w:rPr>
                <w:sz w:val="24"/>
              </w:rPr>
              <w:t>], буквы, обозначающие их на письме; знать правописание букв, обозначающих сочетание двух</w:t>
            </w:r>
          </w:p>
          <w:p w:rsidR="00581272" w:rsidRDefault="009934B5">
            <w:pPr>
              <w:pStyle w:val="TableParagraph"/>
              <w:spacing w:line="264" w:lineRule="exact"/>
              <w:ind w:left="4"/>
              <w:rPr>
                <w:sz w:val="24"/>
              </w:rPr>
            </w:pPr>
            <w:r>
              <w:rPr>
                <w:sz w:val="24"/>
              </w:rPr>
              <w:t xml:space="preserve">звуков: е, ѐ, </w:t>
            </w:r>
            <w:proofErr w:type="spellStart"/>
            <w:r>
              <w:rPr>
                <w:sz w:val="24"/>
              </w:rPr>
              <w:t>ю</w:t>
            </w:r>
            <w:proofErr w:type="spellEnd"/>
            <w:r>
              <w:rPr>
                <w:sz w:val="24"/>
              </w:rPr>
              <w:t>, я;</w:t>
            </w:r>
          </w:p>
        </w:tc>
        <w:tc>
          <w:tcPr>
            <w:tcW w:w="2794" w:type="dxa"/>
          </w:tcPr>
          <w:p w:rsidR="00581272" w:rsidRDefault="009934B5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581272">
        <w:trPr>
          <w:trHeight w:val="1103"/>
        </w:trPr>
        <w:tc>
          <w:tcPr>
            <w:tcW w:w="7284" w:type="dxa"/>
          </w:tcPr>
          <w:p w:rsidR="00581272" w:rsidRDefault="009934B5">
            <w:pPr>
              <w:pStyle w:val="TableParagraph"/>
              <w:ind w:left="4" w:firstLine="334"/>
              <w:rPr>
                <w:sz w:val="24"/>
              </w:rPr>
            </w:pPr>
            <w:r>
              <w:rPr>
                <w:sz w:val="24"/>
              </w:rPr>
              <w:t xml:space="preserve">Определять открытый и закрытый слог; различать </w:t>
            </w:r>
            <w:r>
              <w:rPr>
                <w:spacing w:val="-3"/>
                <w:sz w:val="24"/>
              </w:rPr>
              <w:t xml:space="preserve">ударный </w:t>
            </w:r>
            <w:r>
              <w:rPr>
                <w:spacing w:val="-6"/>
                <w:sz w:val="24"/>
              </w:rPr>
              <w:t xml:space="preserve">слог, </w:t>
            </w:r>
            <w:r>
              <w:rPr>
                <w:sz w:val="24"/>
              </w:rPr>
              <w:t>логическое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>ударение;</w:t>
            </w:r>
          </w:p>
          <w:p w:rsidR="00581272" w:rsidRDefault="009934B5">
            <w:pPr>
              <w:pStyle w:val="TableParagraph"/>
              <w:tabs>
                <w:tab w:val="left" w:pos="1729"/>
                <w:tab w:val="left" w:pos="2796"/>
                <w:tab w:val="left" w:pos="3194"/>
                <w:tab w:val="left" w:pos="4757"/>
                <w:tab w:val="left" w:pos="6432"/>
              </w:tabs>
              <w:spacing w:line="270" w:lineRule="atLeast"/>
              <w:ind w:left="4" w:right="-15" w:firstLine="334"/>
              <w:rPr>
                <w:sz w:val="24"/>
              </w:rPr>
            </w:pPr>
            <w:r>
              <w:rPr>
                <w:sz w:val="24"/>
              </w:rPr>
              <w:t>Правильно</w:t>
            </w:r>
            <w:r>
              <w:rPr>
                <w:sz w:val="24"/>
              </w:rPr>
              <w:tab/>
              <w:t>строить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произносить</w:t>
            </w:r>
            <w:r>
              <w:rPr>
                <w:sz w:val="24"/>
              </w:rPr>
              <w:tab/>
              <w:t>предложения,</w:t>
            </w:r>
            <w:r>
              <w:rPr>
                <w:sz w:val="24"/>
              </w:rPr>
              <w:tab/>
              <w:t>выделяя интонацией знак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препинания;</w:t>
            </w:r>
          </w:p>
        </w:tc>
        <w:tc>
          <w:tcPr>
            <w:tcW w:w="2794" w:type="dxa"/>
          </w:tcPr>
          <w:p w:rsidR="00581272" w:rsidRDefault="009934B5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581272">
        <w:trPr>
          <w:trHeight w:val="496"/>
        </w:trPr>
        <w:tc>
          <w:tcPr>
            <w:tcW w:w="7284" w:type="dxa"/>
          </w:tcPr>
          <w:p w:rsidR="00581272" w:rsidRDefault="009934B5">
            <w:pPr>
              <w:pStyle w:val="TableParagraph"/>
              <w:spacing w:line="270" w:lineRule="exact"/>
              <w:ind w:left="338"/>
              <w:rPr>
                <w:sz w:val="24"/>
              </w:rPr>
            </w:pPr>
            <w:r>
              <w:rPr>
                <w:sz w:val="24"/>
              </w:rPr>
              <w:t>Распознавать повелительные и побудительные предложения;</w:t>
            </w:r>
          </w:p>
        </w:tc>
        <w:tc>
          <w:tcPr>
            <w:tcW w:w="2794" w:type="dxa"/>
          </w:tcPr>
          <w:p w:rsidR="00581272" w:rsidRDefault="009934B5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Творческая работа</w:t>
            </w:r>
          </w:p>
        </w:tc>
      </w:tr>
      <w:tr w:rsidR="00581272">
        <w:trPr>
          <w:trHeight w:val="482"/>
        </w:trPr>
        <w:tc>
          <w:tcPr>
            <w:tcW w:w="7284" w:type="dxa"/>
          </w:tcPr>
          <w:p w:rsidR="00581272" w:rsidRDefault="009934B5">
            <w:pPr>
              <w:pStyle w:val="TableParagraph"/>
              <w:spacing w:line="268" w:lineRule="exact"/>
              <w:ind w:left="480"/>
              <w:rPr>
                <w:sz w:val="24"/>
              </w:rPr>
            </w:pPr>
            <w:r>
              <w:rPr>
                <w:sz w:val="24"/>
              </w:rPr>
              <w:t>Проводить фонетический анализ слова;</w:t>
            </w:r>
          </w:p>
        </w:tc>
        <w:tc>
          <w:tcPr>
            <w:tcW w:w="2794" w:type="dxa"/>
          </w:tcPr>
          <w:p w:rsidR="00581272" w:rsidRDefault="009934B5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581272">
        <w:trPr>
          <w:trHeight w:val="1103"/>
        </w:trPr>
        <w:tc>
          <w:tcPr>
            <w:tcW w:w="7284" w:type="dxa"/>
          </w:tcPr>
          <w:p w:rsidR="00581272" w:rsidRDefault="009934B5">
            <w:pPr>
              <w:pStyle w:val="TableParagraph"/>
              <w:tabs>
                <w:tab w:val="left" w:pos="2265"/>
                <w:tab w:val="left" w:pos="3415"/>
                <w:tab w:val="left" w:pos="5036"/>
                <w:tab w:val="left" w:pos="5422"/>
                <w:tab w:val="left" w:pos="6166"/>
              </w:tabs>
              <w:ind w:left="4" w:right="-15" w:firstLine="334"/>
              <w:rPr>
                <w:sz w:val="24"/>
              </w:rPr>
            </w:pPr>
            <w:r>
              <w:rPr>
                <w:sz w:val="24"/>
              </w:rPr>
              <w:t xml:space="preserve">Определять лексическое значение слова по </w:t>
            </w:r>
            <w:r>
              <w:rPr>
                <w:spacing w:val="-3"/>
                <w:sz w:val="24"/>
              </w:rPr>
              <w:t xml:space="preserve">контексту; </w:t>
            </w:r>
            <w:r>
              <w:rPr>
                <w:sz w:val="24"/>
              </w:rPr>
              <w:t>выявлять профессиональную</w:t>
            </w:r>
            <w:r>
              <w:rPr>
                <w:sz w:val="24"/>
              </w:rPr>
              <w:tab/>
              <w:t>лексику;</w:t>
            </w:r>
            <w:r>
              <w:rPr>
                <w:sz w:val="24"/>
              </w:rPr>
              <w:tab/>
              <w:t>использовать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речи</w:t>
            </w:r>
            <w:r>
              <w:rPr>
                <w:sz w:val="24"/>
              </w:rPr>
              <w:tab/>
              <w:t>синонимы,</w:t>
            </w:r>
          </w:p>
          <w:p w:rsidR="00581272" w:rsidRDefault="009934B5">
            <w:pPr>
              <w:pStyle w:val="TableParagraph"/>
              <w:spacing w:line="270" w:lineRule="atLeast"/>
              <w:ind w:left="4"/>
              <w:rPr>
                <w:sz w:val="24"/>
              </w:rPr>
            </w:pPr>
            <w:r>
              <w:rPr>
                <w:sz w:val="24"/>
              </w:rPr>
              <w:t xml:space="preserve">антонимы, </w:t>
            </w:r>
            <w:proofErr w:type="spellStart"/>
            <w:r>
              <w:rPr>
                <w:sz w:val="24"/>
              </w:rPr>
              <w:t>омонимы</w:t>
            </w:r>
            <w:proofErr w:type="gramStart"/>
            <w:r>
              <w:rPr>
                <w:sz w:val="24"/>
              </w:rPr>
              <w:t>;р</w:t>
            </w:r>
            <w:proofErr w:type="gramEnd"/>
            <w:r>
              <w:rPr>
                <w:sz w:val="24"/>
              </w:rPr>
              <w:t>аспознавать</w:t>
            </w:r>
            <w:proofErr w:type="spellEnd"/>
            <w:r>
              <w:rPr>
                <w:sz w:val="24"/>
              </w:rPr>
              <w:t xml:space="preserve"> в речи фразеологизмы, определять их значение;</w:t>
            </w:r>
          </w:p>
        </w:tc>
        <w:tc>
          <w:tcPr>
            <w:tcW w:w="2794" w:type="dxa"/>
          </w:tcPr>
          <w:p w:rsidR="00581272" w:rsidRDefault="009934B5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581272">
        <w:trPr>
          <w:trHeight w:val="551"/>
        </w:trPr>
        <w:tc>
          <w:tcPr>
            <w:tcW w:w="7284" w:type="dxa"/>
          </w:tcPr>
          <w:p w:rsidR="00581272" w:rsidRDefault="009934B5">
            <w:pPr>
              <w:pStyle w:val="TableParagraph"/>
              <w:tabs>
                <w:tab w:val="left" w:pos="2033"/>
                <w:tab w:val="left" w:pos="3571"/>
                <w:tab w:val="left" w:pos="4535"/>
                <w:tab w:val="left" w:pos="6052"/>
              </w:tabs>
              <w:spacing w:line="267" w:lineRule="exact"/>
              <w:ind w:left="338" w:right="-15"/>
              <w:rPr>
                <w:sz w:val="24"/>
              </w:rPr>
            </w:pPr>
            <w:r>
              <w:rPr>
                <w:sz w:val="24"/>
              </w:rPr>
              <w:t>Распознавать</w:t>
            </w:r>
            <w:r>
              <w:rPr>
                <w:sz w:val="24"/>
              </w:rPr>
              <w:tab/>
              <w:t>устаревшие</w:t>
            </w:r>
            <w:r>
              <w:rPr>
                <w:sz w:val="24"/>
              </w:rPr>
              <w:tab/>
              <w:t>слова,</w:t>
            </w:r>
            <w:r>
              <w:rPr>
                <w:sz w:val="24"/>
              </w:rPr>
              <w:tab/>
              <w:t>историзмы,</w:t>
            </w:r>
            <w:r>
              <w:rPr>
                <w:sz w:val="24"/>
              </w:rPr>
              <w:tab/>
              <w:t>неологизмы</w:t>
            </w:r>
          </w:p>
          <w:p w:rsidR="00581272" w:rsidRDefault="009934B5">
            <w:pPr>
              <w:pStyle w:val="TableParagraph"/>
              <w:spacing w:line="264" w:lineRule="exact"/>
              <w:ind w:left="4"/>
              <w:rPr>
                <w:sz w:val="24"/>
              </w:rPr>
            </w:pPr>
            <w:r>
              <w:rPr>
                <w:sz w:val="24"/>
              </w:rPr>
              <w:t>(простейшие случаи);</w:t>
            </w:r>
          </w:p>
        </w:tc>
        <w:tc>
          <w:tcPr>
            <w:tcW w:w="2794" w:type="dxa"/>
          </w:tcPr>
          <w:p w:rsidR="00581272" w:rsidRDefault="009934B5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581272">
        <w:trPr>
          <w:trHeight w:val="482"/>
        </w:trPr>
        <w:tc>
          <w:tcPr>
            <w:tcW w:w="7284" w:type="dxa"/>
          </w:tcPr>
          <w:p w:rsidR="00581272" w:rsidRDefault="009934B5">
            <w:pPr>
              <w:pStyle w:val="TableParagraph"/>
              <w:spacing w:line="268" w:lineRule="exact"/>
              <w:ind w:left="338"/>
              <w:rPr>
                <w:sz w:val="24"/>
              </w:rPr>
            </w:pPr>
            <w:r>
              <w:rPr>
                <w:sz w:val="24"/>
              </w:rPr>
              <w:t>Различать слова общетюркского происхождения и заимствования;</w:t>
            </w:r>
          </w:p>
        </w:tc>
        <w:tc>
          <w:tcPr>
            <w:tcW w:w="2794" w:type="dxa"/>
          </w:tcPr>
          <w:p w:rsidR="00581272" w:rsidRDefault="009934B5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581272">
        <w:trPr>
          <w:trHeight w:val="1380"/>
        </w:trPr>
        <w:tc>
          <w:tcPr>
            <w:tcW w:w="7284" w:type="dxa"/>
          </w:tcPr>
          <w:p w:rsidR="00581272" w:rsidRDefault="009934B5">
            <w:pPr>
              <w:pStyle w:val="TableParagraph"/>
              <w:ind w:left="4" w:right="-15" w:firstLine="334"/>
              <w:jc w:val="both"/>
              <w:rPr>
                <w:sz w:val="24"/>
              </w:rPr>
            </w:pPr>
            <w:r>
              <w:rPr>
                <w:sz w:val="24"/>
              </w:rPr>
              <w:t>Выделять в заимствованных словах корень, аффикс, основу; различать формообразующие и словообразующие аффиксы; знать способы словообразования в татарском языке; проводить морфемный</w:t>
            </w:r>
          </w:p>
          <w:p w:rsidR="00581272" w:rsidRDefault="009934B5">
            <w:pPr>
              <w:pStyle w:val="TableParagraph"/>
              <w:spacing w:line="270" w:lineRule="atLeast"/>
              <w:ind w:left="4" w:right="-15"/>
              <w:jc w:val="both"/>
              <w:rPr>
                <w:sz w:val="24"/>
              </w:rPr>
            </w:pPr>
            <w:r>
              <w:rPr>
                <w:sz w:val="24"/>
              </w:rPr>
              <w:t>и словообразовательный анализ слов; определять части речи: самостоятельные и служебные;</w:t>
            </w:r>
          </w:p>
        </w:tc>
        <w:tc>
          <w:tcPr>
            <w:tcW w:w="2794" w:type="dxa"/>
          </w:tcPr>
          <w:p w:rsidR="00581272" w:rsidRDefault="009934B5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581272">
        <w:trPr>
          <w:trHeight w:val="1655"/>
        </w:trPr>
        <w:tc>
          <w:tcPr>
            <w:tcW w:w="7284" w:type="dxa"/>
          </w:tcPr>
          <w:p w:rsidR="00581272" w:rsidRDefault="009934B5">
            <w:pPr>
              <w:pStyle w:val="TableParagraph"/>
              <w:ind w:left="4" w:right="-15" w:firstLine="192"/>
              <w:jc w:val="both"/>
              <w:rPr>
                <w:sz w:val="24"/>
              </w:rPr>
            </w:pPr>
            <w:r>
              <w:rPr>
                <w:sz w:val="24"/>
              </w:rPr>
              <w:t>Определять общее грамматическое значение, морфологические признаки и синтаксические функции имени существительного, объяснять его роль в речи; узнавать корневые, производные, сложные, парные и составные имена существительные; знать категорию принадлежности в именах существительных;</w:t>
            </w:r>
          </w:p>
        </w:tc>
        <w:tc>
          <w:tcPr>
            <w:tcW w:w="2794" w:type="dxa"/>
          </w:tcPr>
          <w:p w:rsidR="00581272" w:rsidRDefault="009934B5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581272">
        <w:trPr>
          <w:trHeight w:val="1656"/>
        </w:trPr>
        <w:tc>
          <w:tcPr>
            <w:tcW w:w="7284" w:type="dxa"/>
          </w:tcPr>
          <w:p w:rsidR="00581272" w:rsidRDefault="009934B5">
            <w:pPr>
              <w:pStyle w:val="TableParagraph"/>
              <w:ind w:left="4" w:right="-15" w:firstLine="334"/>
              <w:jc w:val="both"/>
              <w:rPr>
                <w:sz w:val="24"/>
              </w:rPr>
            </w:pPr>
            <w:r>
              <w:rPr>
                <w:sz w:val="24"/>
              </w:rPr>
              <w:t>Определять общее грамматическое значение, морфологические признаки и синтаксические функции имени прилагательного, объяснять его роль в речи; образовывать сравнительную, превосходную, уменьшительную степень имѐн прилагательных;</w:t>
            </w:r>
          </w:p>
          <w:p w:rsidR="00581272" w:rsidRDefault="009934B5">
            <w:pPr>
              <w:pStyle w:val="TableParagraph"/>
              <w:spacing w:line="270" w:lineRule="atLeast"/>
              <w:ind w:left="4" w:right="3"/>
              <w:jc w:val="both"/>
              <w:rPr>
                <w:sz w:val="24"/>
              </w:rPr>
            </w:pPr>
            <w:r>
              <w:rPr>
                <w:sz w:val="24"/>
              </w:rPr>
              <w:t>узнавать корневые, производные, сложные, парные и составные имена прилагательные;</w:t>
            </w:r>
          </w:p>
        </w:tc>
        <w:tc>
          <w:tcPr>
            <w:tcW w:w="2794" w:type="dxa"/>
          </w:tcPr>
          <w:p w:rsidR="00581272" w:rsidRDefault="009934B5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581272">
        <w:trPr>
          <w:trHeight w:val="1103"/>
        </w:trPr>
        <w:tc>
          <w:tcPr>
            <w:tcW w:w="7284" w:type="dxa"/>
          </w:tcPr>
          <w:p w:rsidR="00581272" w:rsidRDefault="009934B5">
            <w:pPr>
              <w:pStyle w:val="TableParagraph"/>
              <w:tabs>
                <w:tab w:val="left" w:pos="1377"/>
                <w:tab w:val="left" w:pos="1715"/>
                <w:tab w:val="left" w:pos="3532"/>
                <w:tab w:val="left" w:pos="4645"/>
                <w:tab w:val="left" w:pos="6272"/>
              </w:tabs>
              <w:ind w:left="4" w:right="-15" w:firstLine="334"/>
              <w:rPr>
                <w:sz w:val="24"/>
              </w:rPr>
            </w:pPr>
            <w:r>
              <w:rPr>
                <w:sz w:val="24"/>
              </w:rPr>
              <w:t>Определять общее грамматическое значение, морфологические признаки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синтаксические</w:t>
            </w:r>
            <w:r>
              <w:rPr>
                <w:sz w:val="24"/>
              </w:rPr>
              <w:tab/>
              <w:t>функции</w:t>
            </w:r>
            <w:r>
              <w:rPr>
                <w:sz w:val="24"/>
              </w:rPr>
              <w:tab/>
              <w:t>местоимения;</w:t>
            </w:r>
            <w:r>
              <w:rPr>
                <w:sz w:val="24"/>
              </w:rPr>
              <w:tab/>
              <w:t>различать</w:t>
            </w:r>
          </w:p>
          <w:p w:rsidR="00581272" w:rsidRDefault="009934B5">
            <w:pPr>
              <w:pStyle w:val="TableParagraph"/>
              <w:spacing w:line="270" w:lineRule="atLeast"/>
              <w:ind w:left="4"/>
              <w:rPr>
                <w:sz w:val="24"/>
              </w:rPr>
            </w:pPr>
            <w:r>
              <w:rPr>
                <w:sz w:val="24"/>
              </w:rPr>
              <w:t xml:space="preserve">значение и употребление в </w:t>
            </w:r>
            <w:r>
              <w:rPr>
                <w:spacing w:val="-3"/>
                <w:sz w:val="24"/>
              </w:rPr>
              <w:t xml:space="preserve">речи </w:t>
            </w:r>
            <w:r>
              <w:rPr>
                <w:sz w:val="24"/>
              </w:rPr>
              <w:t>личных местоимений; склонять указательные местоимения по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падежам;</w:t>
            </w:r>
          </w:p>
        </w:tc>
        <w:tc>
          <w:tcPr>
            <w:tcW w:w="2794" w:type="dxa"/>
          </w:tcPr>
          <w:p w:rsidR="00581272" w:rsidRDefault="009934B5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581272">
        <w:trPr>
          <w:trHeight w:val="1931"/>
        </w:trPr>
        <w:tc>
          <w:tcPr>
            <w:tcW w:w="7284" w:type="dxa"/>
          </w:tcPr>
          <w:p w:rsidR="00581272" w:rsidRDefault="009934B5">
            <w:pPr>
              <w:pStyle w:val="TableParagraph"/>
              <w:tabs>
                <w:tab w:val="left" w:pos="5823"/>
              </w:tabs>
              <w:ind w:left="4" w:right="-15" w:firstLine="334"/>
              <w:jc w:val="both"/>
              <w:rPr>
                <w:sz w:val="24"/>
              </w:rPr>
            </w:pPr>
            <w:r>
              <w:rPr>
                <w:sz w:val="24"/>
              </w:rPr>
              <w:t>Определять общее грамматическое значение, морфологические признаки и синтаксические функции количественных, порядковых числительных; иметь общее представление о склонении количественных</w:t>
            </w:r>
            <w:r>
              <w:rPr>
                <w:sz w:val="24"/>
              </w:rPr>
              <w:tab/>
              <w:t>числительных</w:t>
            </w:r>
          </w:p>
          <w:p w:rsidR="00581272" w:rsidRDefault="009934B5">
            <w:pPr>
              <w:pStyle w:val="TableParagraph"/>
              <w:ind w:left="4"/>
              <w:jc w:val="both"/>
              <w:rPr>
                <w:sz w:val="24"/>
              </w:rPr>
            </w:pPr>
            <w:r>
              <w:rPr>
                <w:sz w:val="24"/>
              </w:rPr>
              <w:t>по падежам; знать правописание и способы образования (корневые, сложные, парные и составные) числительных;</w:t>
            </w:r>
          </w:p>
        </w:tc>
        <w:tc>
          <w:tcPr>
            <w:tcW w:w="2794" w:type="dxa"/>
          </w:tcPr>
          <w:p w:rsidR="00581272" w:rsidRDefault="009934B5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</w:tbl>
    <w:p w:rsidR="00581272" w:rsidRDefault="00581272">
      <w:pPr>
        <w:spacing w:line="265" w:lineRule="exact"/>
        <w:rPr>
          <w:sz w:val="24"/>
        </w:rPr>
        <w:sectPr w:rsidR="00581272">
          <w:footerReference w:type="default" r:id="rId7"/>
          <w:pgSz w:w="11920" w:h="16850"/>
          <w:pgMar w:top="1120" w:right="180" w:bottom="320" w:left="0" w:header="0" w:footer="132" w:gutter="0"/>
          <w:cols w:space="720"/>
        </w:sectPr>
      </w:pPr>
    </w:p>
    <w:tbl>
      <w:tblPr>
        <w:tblStyle w:val="TableNormal"/>
        <w:tblW w:w="0" w:type="auto"/>
        <w:tblInd w:w="1106" w:type="dxa"/>
        <w:tblBorders>
          <w:top w:val="single" w:sz="4" w:space="0" w:color="000009"/>
          <w:left w:val="single" w:sz="4" w:space="0" w:color="000009"/>
          <w:bottom w:val="single" w:sz="4" w:space="0" w:color="000009"/>
          <w:right w:val="single" w:sz="4" w:space="0" w:color="000009"/>
          <w:insideH w:val="single" w:sz="4" w:space="0" w:color="000009"/>
          <w:insideV w:val="single" w:sz="4" w:space="0" w:color="000009"/>
        </w:tblBorders>
        <w:tblLayout w:type="fixed"/>
        <w:tblLook w:val="01E0"/>
      </w:tblPr>
      <w:tblGrid>
        <w:gridCol w:w="7284"/>
        <w:gridCol w:w="2794"/>
      </w:tblGrid>
      <w:tr w:rsidR="00581272">
        <w:trPr>
          <w:trHeight w:val="2207"/>
        </w:trPr>
        <w:tc>
          <w:tcPr>
            <w:tcW w:w="7284" w:type="dxa"/>
          </w:tcPr>
          <w:p w:rsidR="00581272" w:rsidRDefault="009934B5">
            <w:pPr>
              <w:pStyle w:val="TableParagraph"/>
              <w:tabs>
                <w:tab w:val="left" w:pos="2552"/>
                <w:tab w:val="left" w:pos="3634"/>
                <w:tab w:val="left" w:pos="6417"/>
              </w:tabs>
              <w:ind w:left="4" w:right="-15" w:firstLine="334"/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Определять общее грамматическое значение, морфологические признаки и синтаксические функции </w:t>
            </w:r>
            <w:r>
              <w:rPr>
                <w:spacing w:val="-4"/>
                <w:sz w:val="24"/>
              </w:rPr>
              <w:t xml:space="preserve">глагола </w:t>
            </w:r>
            <w:r>
              <w:rPr>
                <w:sz w:val="24"/>
              </w:rPr>
              <w:t xml:space="preserve">в изъявительном наклонении, объяснять его роль в речи; образовывать временные формы </w:t>
            </w:r>
            <w:r>
              <w:rPr>
                <w:spacing w:val="-3"/>
                <w:sz w:val="24"/>
              </w:rPr>
              <w:t xml:space="preserve">глагола; </w:t>
            </w:r>
            <w:r>
              <w:rPr>
                <w:sz w:val="24"/>
              </w:rPr>
              <w:t xml:space="preserve">различать спряжение </w:t>
            </w:r>
            <w:r>
              <w:rPr>
                <w:spacing w:val="-3"/>
                <w:sz w:val="24"/>
              </w:rPr>
              <w:t xml:space="preserve">глаголов </w:t>
            </w:r>
            <w:r>
              <w:rPr>
                <w:sz w:val="24"/>
              </w:rPr>
              <w:t xml:space="preserve">настоящего, прошедшего (определѐнного и неопределѐнного) и </w:t>
            </w:r>
            <w:r>
              <w:rPr>
                <w:spacing w:val="-13"/>
                <w:sz w:val="24"/>
              </w:rPr>
              <w:t xml:space="preserve">будущего </w:t>
            </w:r>
            <w:r>
              <w:rPr>
                <w:w w:val="95"/>
                <w:sz w:val="24"/>
              </w:rPr>
              <w:t>(определѐнного</w:t>
            </w:r>
            <w:r>
              <w:rPr>
                <w:w w:val="95"/>
                <w:sz w:val="24"/>
              </w:rPr>
              <w:tab/>
            </w:r>
            <w:r>
              <w:rPr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w w:val="95"/>
                <w:sz w:val="24"/>
              </w:rPr>
              <w:t>неопределѐнного)</w:t>
            </w:r>
            <w:r>
              <w:rPr>
                <w:w w:val="95"/>
                <w:sz w:val="24"/>
              </w:rPr>
              <w:tab/>
            </w:r>
            <w:r>
              <w:rPr>
                <w:sz w:val="24"/>
              </w:rPr>
              <w:t>времени в положительном и отрицательном аспектах; правильно употреблять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</w:t>
            </w:r>
            <w:proofErr w:type="gramEnd"/>
          </w:p>
          <w:p w:rsidR="00581272" w:rsidRDefault="009934B5">
            <w:pPr>
              <w:pStyle w:val="TableParagraph"/>
              <w:spacing w:line="264" w:lineRule="exact"/>
              <w:ind w:left="4"/>
              <w:jc w:val="both"/>
              <w:rPr>
                <w:sz w:val="24"/>
              </w:rPr>
            </w:pPr>
            <w:r>
              <w:rPr>
                <w:sz w:val="24"/>
              </w:rPr>
              <w:t>речи вспомогательные глаголы;</w:t>
            </w:r>
          </w:p>
        </w:tc>
        <w:tc>
          <w:tcPr>
            <w:tcW w:w="2794" w:type="dxa"/>
          </w:tcPr>
          <w:p w:rsidR="00581272" w:rsidRDefault="009934B5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581272">
        <w:trPr>
          <w:trHeight w:val="827"/>
        </w:trPr>
        <w:tc>
          <w:tcPr>
            <w:tcW w:w="7284" w:type="dxa"/>
          </w:tcPr>
          <w:p w:rsidR="00581272" w:rsidRDefault="009934B5">
            <w:pPr>
              <w:pStyle w:val="TableParagraph"/>
              <w:ind w:left="4" w:firstLine="334"/>
              <w:rPr>
                <w:sz w:val="24"/>
              </w:rPr>
            </w:pPr>
            <w:proofErr w:type="gramStart"/>
            <w:r>
              <w:rPr>
                <w:sz w:val="24"/>
              </w:rPr>
              <w:t>Определять общее грамматическое значение наречий; объяснять употребление их в речи; распознавать разряды наречий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(места,</w:t>
            </w:r>
            <w:proofErr w:type="gramEnd"/>
          </w:p>
          <w:p w:rsidR="00581272" w:rsidRDefault="009934B5">
            <w:pPr>
              <w:pStyle w:val="TableParagraph"/>
              <w:spacing w:line="264" w:lineRule="exact"/>
              <w:ind w:left="4"/>
              <w:rPr>
                <w:sz w:val="24"/>
              </w:rPr>
            </w:pPr>
            <w:r>
              <w:rPr>
                <w:sz w:val="24"/>
              </w:rPr>
              <w:t>времени);</w:t>
            </w:r>
          </w:p>
        </w:tc>
        <w:tc>
          <w:tcPr>
            <w:tcW w:w="2794" w:type="dxa"/>
          </w:tcPr>
          <w:p w:rsidR="00581272" w:rsidRDefault="009934B5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581272">
        <w:trPr>
          <w:trHeight w:val="479"/>
        </w:trPr>
        <w:tc>
          <w:tcPr>
            <w:tcW w:w="7284" w:type="dxa"/>
          </w:tcPr>
          <w:p w:rsidR="00581272" w:rsidRDefault="009934B5">
            <w:pPr>
              <w:pStyle w:val="TableParagraph"/>
              <w:spacing w:line="268" w:lineRule="exact"/>
              <w:ind w:left="338"/>
              <w:rPr>
                <w:sz w:val="24"/>
              </w:rPr>
            </w:pPr>
            <w:r>
              <w:rPr>
                <w:sz w:val="24"/>
              </w:rPr>
              <w:t>Проводить морфологический анализ изученных частей речи;</w:t>
            </w:r>
          </w:p>
        </w:tc>
        <w:tc>
          <w:tcPr>
            <w:tcW w:w="2794" w:type="dxa"/>
          </w:tcPr>
          <w:p w:rsidR="00581272" w:rsidRDefault="009934B5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581272">
        <w:trPr>
          <w:trHeight w:val="553"/>
        </w:trPr>
        <w:tc>
          <w:tcPr>
            <w:tcW w:w="7284" w:type="dxa"/>
          </w:tcPr>
          <w:p w:rsidR="00581272" w:rsidRDefault="009934B5">
            <w:pPr>
              <w:pStyle w:val="TableParagraph"/>
              <w:spacing w:line="270" w:lineRule="exact"/>
              <w:ind w:left="338" w:right="-15"/>
              <w:rPr>
                <w:sz w:val="24"/>
              </w:rPr>
            </w:pPr>
            <w:r>
              <w:rPr>
                <w:sz w:val="24"/>
              </w:rPr>
              <w:t>Различать послелоги и послеложные слова; знать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</w:p>
          <w:p w:rsidR="00581272" w:rsidRDefault="009934B5">
            <w:pPr>
              <w:pStyle w:val="TableParagraph"/>
              <w:spacing w:line="264" w:lineRule="exact"/>
              <w:ind w:left="4"/>
              <w:rPr>
                <w:sz w:val="24"/>
              </w:rPr>
            </w:pPr>
            <w:r>
              <w:rPr>
                <w:sz w:val="24"/>
              </w:rPr>
              <w:t>употребления послелогов со словами в различных падежных формах;</w:t>
            </w:r>
          </w:p>
        </w:tc>
        <w:tc>
          <w:tcPr>
            <w:tcW w:w="2794" w:type="dxa"/>
          </w:tcPr>
          <w:p w:rsidR="00581272" w:rsidRDefault="009934B5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581272">
        <w:trPr>
          <w:trHeight w:val="480"/>
        </w:trPr>
        <w:tc>
          <w:tcPr>
            <w:tcW w:w="7284" w:type="dxa"/>
          </w:tcPr>
          <w:p w:rsidR="00581272" w:rsidRDefault="009934B5">
            <w:pPr>
              <w:pStyle w:val="TableParagraph"/>
              <w:spacing w:line="268" w:lineRule="exact"/>
              <w:ind w:left="338"/>
              <w:rPr>
                <w:sz w:val="24"/>
              </w:rPr>
            </w:pPr>
            <w:r>
              <w:rPr>
                <w:sz w:val="24"/>
              </w:rPr>
              <w:t>Распознавать частицы; знать правописание частиц;</w:t>
            </w:r>
          </w:p>
        </w:tc>
        <w:tc>
          <w:tcPr>
            <w:tcW w:w="2794" w:type="dxa"/>
          </w:tcPr>
          <w:p w:rsidR="00581272" w:rsidRDefault="009934B5">
            <w:pPr>
              <w:pStyle w:val="TableParagraph"/>
              <w:spacing w:line="266" w:lineRule="exact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581272">
        <w:trPr>
          <w:trHeight w:val="481"/>
        </w:trPr>
        <w:tc>
          <w:tcPr>
            <w:tcW w:w="7284" w:type="dxa"/>
          </w:tcPr>
          <w:p w:rsidR="00581272" w:rsidRDefault="009934B5">
            <w:pPr>
              <w:pStyle w:val="TableParagraph"/>
              <w:spacing w:line="268" w:lineRule="exact"/>
              <w:ind w:left="338"/>
              <w:rPr>
                <w:sz w:val="24"/>
              </w:rPr>
            </w:pPr>
            <w:r>
              <w:rPr>
                <w:sz w:val="24"/>
              </w:rPr>
              <w:t>Распознавать союзы; уметь составлять предложения с союзами;</w:t>
            </w:r>
          </w:p>
        </w:tc>
        <w:tc>
          <w:tcPr>
            <w:tcW w:w="2794" w:type="dxa"/>
          </w:tcPr>
          <w:p w:rsidR="00581272" w:rsidRDefault="009934B5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581272">
        <w:trPr>
          <w:trHeight w:val="1103"/>
        </w:trPr>
        <w:tc>
          <w:tcPr>
            <w:tcW w:w="7284" w:type="dxa"/>
          </w:tcPr>
          <w:p w:rsidR="00581272" w:rsidRDefault="009934B5">
            <w:pPr>
              <w:pStyle w:val="TableParagraph"/>
              <w:tabs>
                <w:tab w:val="left" w:pos="1611"/>
                <w:tab w:val="left" w:pos="2684"/>
                <w:tab w:val="left" w:pos="3067"/>
                <w:tab w:val="left" w:pos="4971"/>
                <w:tab w:val="left" w:pos="5861"/>
              </w:tabs>
              <w:ind w:left="4" w:right="-15" w:firstLine="334"/>
              <w:rPr>
                <w:sz w:val="24"/>
              </w:rPr>
            </w:pPr>
            <w:r>
              <w:rPr>
                <w:sz w:val="24"/>
              </w:rPr>
              <w:t>Различать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главные</w:t>
            </w:r>
            <w:r>
              <w:rPr>
                <w:spacing w:val="-3"/>
                <w:sz w:val="24"/>
              </w:rPr>
              <w:tab/>
            </w:r>
            <w:r>
              <w:rPr>
                <w:sz w:val="24"/>
              </w:rPr>
              <w:t>и</w:t>
            </w:r>
            <w:r>
              <w:rPr>
                <w:sz w:val="24"/>
              </w:rPr>
              <w:tab/>
              <w:t>второстепенные</w:t>
            </w:r>
            <w:r>
              <w:rPr>
                <w:sz w:val="24"/>
              </w:rPr>
              <w:tab/>
              <w:t>члены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 xml:space="preserve">предложения; </w:t>
            </w:r>
            <w:r>
              <w:rPr>
                <w:spacing w:val="-3"/>
                <w:sz w:val="24"/>
              </w:rPr>
              <w:t>находить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самостоятельно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составлять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предложения</w:t>
            </w:r>
            <w:r>
              <w:rPr>
                <w:spacing w:val="4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с</w:t>
            </w:r>
            <w:proofErr w:type="gramEnd"/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однородными</w:t>
            </w:r>
          </w:p>
          <w:p w:rsidR="00581272" w:rsidRDefault="009934B5">
            <w:pPr>
              <w:pStyle w:val="TableParagraph"/>
              <w:spacing w:line="270" w:lineRule="atLeast"/>
              <w:ind w:left="4"/>
              <w:rPr>
                <w:sz w:val="24"/>
              </w:rPr>
            </w:pPr>
            <w:r>
              <w:rPr>
                <w:sz w:val="24"/>
              </w:rPr>
              <w:t>членами; использовать интонацию перечисления в предложениях с однородными членами;</w:t>
            </w:r>
          </w:p>
        </w:tc>
        <w:tc>
          <w:tcPr>
            <w:tcW w:w="2794" w:type="dxa"/>
          </w:tcPr>
          <w:p w:rsidR="00581272" w:rsidRDefault="009934B5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581272">
        <w:trPr>
          <w:trHeight w:val="551"/>
        </w:trPr>
        <w:tc>
          <w:tcPr>
            <w:tcW w:w="7284" w:type="dxa"/>
          </w:tcPr>
          <w:p w:rsidR="00581272" w:rsidRDefault="009934B5">
            <w:pPr>
              <w:pStyle w:val="TableParagraph"/>
              <w:tabs>
                <w:tab w:val="left" w:pos="2062"/>
                <w:tab w:val="left" w:pos="4482"/>
                <w:tab w:val="left" w:pos="5130"/>
              </w:tabs>
              <w:spacing w:line="267" w:lineRule="exact"/>
              <w:ind w:left="197"/>
              <w:rPr>
                <w:sz w:val="24"/>
              </w:rPr>
            </w:pPr>
            <w:r>
              <w:rPr>
                <w:sz w:val="24"/>
              </w:rPr>
              <w:t>Распознавать</w:t>
            </w:r>
            <w:r>
              <w:rPr>
                <w:sz w:val="24"/>
              </w:rPr>
              <w:tab/>
            </w:r>
            <w:r>
              <w:rPr>
                <w:w w:val="95"/>
                <w:sz w:val="24"/>
              </w:rPr>
              <w:t>распространѐнные</w:t>
            </w:r>
            <w:r>
              <w:rPr>
                <w:w w:val="95"/>
                <w:sz w:val="24"/>
              </w:rPr>
              <w:tab/>
            </w:r>
            <w:r>
              <w:rPr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5"/>
                <w:w w:val="95"/>
                <w:sz w:val="24"/>
              </w:rPr>
              <w:t>нераспространѐнные</w:t>
            </w:r>
          </w:p>
          <w:p w:rsidR="00581272" w:rsidRDefault="009934B5">
            <w:pPr>
              <w:pStyle w:val="TableParagraph"/>
              <w:spacing w:line="264" w:lineRule="exact"/>
              <w:ind w:left="4"/>
              <w:rPr>
                <w:sz w:val="24"/>
              </w:rPr>
            </w:pPr>
            <w:r>
              <w:rPr>
                <w:sz w:val="24"/>
              </w:rPr>
              <w:t>предложения; понимать выражение главных членов предложения;</w:t>
            </w:r>
          </w:p>
        </w:tc>
        <w:tc>
          <w:tcPr>
            <w:tcW w:w="2794" w:type="dxa"/>
          </w:tcPr>
          <w:p w:rsidR="00581272" w:rsidRDefault="009934B5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581272">
        <w:trPr>
          <w:trHeight w:val="482"/>
        </w:trPr>
        <w:tc>
          <w:tcPr>
            <w:tcW w:w="7284" w:type="dxa"/>
          </w:tcPr>
          <w:p w:rsidR="00581272" w:rsidRDefault="009934B5">
            <w:pPr>
              <w:pStyle w:val="TableParagraph"/>
              <w:spacing w:line="268" w:lineRule="exact"/>
              <w:ind w:left="338"/>
              <w:rPr>
                <w:sz w:val="24"/>
              </w:rPr>
            </w:pPr>
            <w:r>
              <w:rPr>
                <w:sz w:val="24"/>
              </w:rPr>
              <w:t>Определять орфографические ошибки и исправлять их;</w:t>
            </w:r>
          </w:p>
        </w:tc>
        <w:tc>
          <w:tcPr>
            <w:tcW w:w="2794" w:type="dxa"/>
          </w:tcPr>
          <w:p w:rsidR="00581272" w:rsidRDefault="009934B5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581272">
        <w:trPr>
          <w:trHeight w:val="1380"/>
        </w:trPr>
        <w:tc>
          <w:tcPr>
            <w:tcW w:w="7284" w:type="dxa"/>
          </w:tcPr>
          <w:p w:rsidR="00581272" w:rsidRDefault="009934B5">
            <w:pPr>
              <w:pStyle w:val="TableParagraph"/>
              <w:ind w:left="4" w:right="-15" w:firstLine="334"/>
              <w:jc w:val="both"/>
              <w:rPr>
                <w:sz w:val="24"/>
              </w:rPr>
            </w:pPr>
            <w:r>
              <w:rPr>
                <w:spacing w:val="-3"/>
                <w:sz w:val="24"/>
              </w:rPr>
              <w:t xml:space="preserve">Формулировать </w:t>
            </w:r>
            <w:r>
              <w:rPr>
                <w:sz w:val="24"/>
              </w:rPr>
              <w:t xml:space="preserve">понятие о </w:t>
            </w:r>
            <w:r>
              <w:rPr>
                <w:spacing w:val="-4"/>
                <w:sz w:val="24"/>
              </w:rPr>
              <w:t xml:space="preserve">культуре </w:t>
            </w:r>
            <w:r>
              <w:rPr>
                <w:sz w:val="24"/>
              </w:rPr>
              <w:t xml:space="preserve">речи; речевом этикете </w:t>
            </w:r>
            <w:r>
              <w:rPr>
                <w:spacing w:val="-3"/>
                <w:sz w:val="24"/>
              </w:rPr>
              <w:t xml:space="preserve">татарского </w:t>
            </w:r>
            <w:r>
              <w:rPr>
                <w:sz w:val="24"/>
              </w:rPr>
              <w:t xml:space="preserve">языка; </w:t>
            </w:r>
            <w:r>
              <w:rPr>
                <w:spacing w:val="-4"/>
                <w:sz w:val="24"/>
              </w:rPr>
              <w:t>соблюдать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 xml:space="preserve">нормы речевого этикета в ситуациях учебного и бытового общения; </w:t>
            </w:r>
            <w:r>
              <w:rPr>
                <w:spacing w:val="-4"/>
                <w:sz w:val="24"/>
              </w:rPr>
              <w:t xml:space="preserve">соблюдать </w:t>
            </w:r>
            <w:r>
              <w:rPr>
                <w:sz w:val="24"/>
              </w:rPr>
              <w:t>интонацию,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осуществлять</w:t>
            </w:r>
          </w:p>
          <w:p w:rsidR="00581272" w:rsidRDefault="009934B5">
            <w:pPr>
              <w:pStyle w:val="TableParagraph"/>
              <w:spacing w:line="270" w:lineRule="atLeast"/>
              <w:ind w:left="4" w:right="1"/>
              <w:jc w:val="both"/>
              <w:rPr>
                <w:sz w:val="24"/>
              </w:rPr>
            </w:pPr>
            <w:r>
              <w:rPr>
                <w:sz w:val="24"/>
              </w:rPr>
              <w:t>адекватный выбор и организацию языковых средств, и самоконтроль своей речи.</w:t>
            </w:r>
          </w:p>
        </w:tc>
        <w:tc>
          <w:tcPr>
            <w:tcW w:w="2794" w:type="dxa"/>
          </w:tcPr>
          <w:p w:rsidR="00581272" w:rsidRDefault="009934B5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581272">
        <w:trPr>
          <w:trHeight w:val="313"/>
        </w:trPr>
        <w:tc>
          <w:tcPr>
            <w:tcW w:w="7284" w:type="dxa"/>
          </w:tcPr>
          <w:p w:rsidR="00581272" w:rsidRDefault="009934B5">
            <w:pPr>
              <w:pStyle w:val="TableParagraph"/>
              <w:spacing w:before="13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К концу обучения в 6 классе </w:t>
            </w:r>
            <w:proofErr w:type="gramStart"/>
            <w:r>
              <w:rPr>
                <w:b/>
                <w:sz w:val="24"/>
              </w:rPr>
              <w:t>обучающийся</w:t>
            </w:r>
            <w:proofErr w:type="gramEnd"/>
            <w:r>
              <w:rPr>
                <w:b/>
                <w:sz w:val="24"/>
              </w:rPr>
              <w:t xml:space="preserve"> научится:</w:t>
            </w:r>
          </w:p>
        </w:tc>
        <w:tc>
          <w:tcPr>
            <w:tcW w:w="2794" w:type="dxa"/>
          </w:tcPr>
          <w:p w:rsidR="00581272" w:rsidRDefault="009934B5">
            <w:pPr>
              <w:pStyle w:val="TableParagraph"/>
              <w:spacing w:before="13"/>
              <w:rPr>
                <w:b/>
                <w:sz w:val="24"/>
              </w:rPr>
            </w:pPr>
            <w:r>
              <w:rPr>
                <w:b/>
                <w:sz w:val="24"/>
              </w:rPr>
              <w:t>Способ оценки</w:t>
            </w:r>
          </w:p>
        </w:tc>
      </w:tr>
      <w:tr w:rsidR="00581272">
        <w:trPr>
          <w:trHeight w:val="652"/>
        </w:trPr>
        <w:tc>
          <w:tcPr>
            <w:tcW w:w="7284" w:type="dxa"/>
          </w:tcPr>
          <w:p w:rsidR="00581272" w:rsidRDefault="009934B5">
            <w:pPr>
              <w:pStyle w:val="TableParagraph"/>
              <w:ind w:left="197"/>
              <w:rPr>
                <w:sz w:val="24"/>
              </w:rPr>
            </w:pPr>
            <w:r>
              <w:rPr>
                <w:sz w:val="24"/>
              </w:rPr>
              <w:t>Участвовать в диалогах, беседах, дискуссиях на различные темы; подробно и сжато передавать содержание прочитанных текстов;</w:t>
            </w:r>
          </w:p>
        </w:tc>
        <w:tc>
          <w:tcPr>
            <w:tcW w:w="2794" w:type="dxa"/>
          </w:tcPr>
          <w:p w:rsidR="00581272" w:rsidRDefault="009934B5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581272">
        <w:trPr>
          <w:trHeight w:val="993"/>
        </w:trPr>
        <w:tc>
          <w:tcPr>
            <w:tcW w:w="7284" w:type="dxa"/>
          </w:tcPr>
          <w:p w:rsidR="00581272" w:rsidRDefault="009934B5">
            <w:pPr>
              <w:pStyle w:val="TableParagraph"/>
              <w:ind w:left="4" w:right="-15" w:firstLine="334"/>
              <w:jc w:val="both"/>
              <w:rPr>
                <w:sz w:val="24"/>
              </w:rPr>
            </w:pPr>
            <w:r>
              <w:rPr>
                <w:sz w:val="24"/>
              </w:rPr>
              <w:t xml:space="preserve">Воспринимать на слух и  понимать  основное  содержание  </w:t>
            </w:r>
            <w:r>
              <w:rPr>
                <w:spacing w:val="-4"/>
                <w:sz w:val="24"/>
              </w:rPr>
              <w:t xml:space="preserve">аудио- </w:t>
            </w:r>
            <w:r>
              <w:rPr>
                <w:sz w:val="24"/>
              </w:rPr>
              <w:t xml:space="preserve">и видеотекстов; читать и </w:t>
            </w:r>
            <w:r>
              <w:rPr>
                <w:spacing w:val="-3"/>
                <w:sz w:val="24"/>
              </w:rPr>
              <w:t xml:space="preserve">находить </w:t>
            </w:r>
            <w:r>
              <w:rPr>
                <w:sz w:val="24"/>
              </w:rPr>
              <w:t>нужную (интересующую) информацию в текстах; определять тему и основную мысль</w:t>
            </w:r>
            <w:r>
              <w:rPr>
                <w:spacing w:val="-23"/>
                <w:sz w:val="24"/>
              </w:rPr>
              <w:t xml:space="preserve"> </w:t>
            </w:r>
            <w:r>
              <w:rPr>
                <w:sz w:val="24"/>
              </w:rPr>
              <w:t>текста;</w:t>
            </w:r>
          </w:p>
        </w:tc>
        <w:tc>
          <w:tcPr>
            <w:tcW w:w="2794" w:type="dxa"/>
          </w:tcPr>
          <w:p w:rsidR="00581272" w:rsidRDefault="009934B5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581272">
        <w:trPr>
          <w:trHeight w:val="691"/>
        </w:trPr>
        <w:tc>
          <w:tcPr>
            <w:tcW w:w="7284" w:type="dxa"/>
          </w:tcPr>
          <w:p w:rsidR="00581272" w:rsidRDefault="009934B5">
            <w:pPr>
              <w:pStyle w:val="TableParagraph"/>
              <w:ind w:left="4" w:right="-5" w:firstLine="334"/>
              <w:rPr>
                <w:sz w:val="24"/>
              </w:rPr>
            </w:pPr>
            <w:r>
              <w:rPr>
                <w:sz w:val="24"/>
              </w:rPr>
              <w:t>Корректировать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заданные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тексты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>учѐтом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правильности,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 xml:space="preserve">богатства </w:t>
            </w:r>
            <w:r>
              <w:rPr>
                <w:sz w:val="24"/>
              </w:rPr>
              <w:t>и выразительности письменной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речи;</w:t>
            </w:r>
          </w:p>
        </w:tc>
        <w:tc>
          <w:tcPr>
            <w:tcW w:w="2794" w:type="dxa"/>
          </w:tcPr>
          <w:p w:rsidR="00581272" w:rsidRDefault="009934B5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581272">
        <w:trPr>
          <w:trHeight w:val="422"/>
        </w:trPr>
        <w:tc>
          <w:tcPr>
            <w:tcW w:w="7284" w:type="dxa"/>
          </w:tcPr>
          <w:p w:rsidR="00581272" w:rsidRDefault="009934B5">
            <w:pPr>
              <w:pStyle w:val="TableParagraph"/>
              <w:spacing w:line="273" w:lineRule="exact"/>
              <w:ind w:left="338"/>
              <w:rPr>
                <w:sz w:val="24"/>
              </w:rPr>
            </w:pPr>
            <w:r>
              <w:rPr>
                <w:sz w:val="24"/>
              </w:rPr>
              <w:t>Писать тексты с опорой на картину, произведение искусства;</w:t>
            </w:r>
          </w:p>
        </w:tc>
        <w:tc>
          <w:tcPr>
            <w:tcW w:w="2794" w:type="dxa"/>
          </w:tcPr>
          <w:p w:rsidR="00581272" w:rsidRDefault="009934B5">
            <w:pPr>
              <w:pStyle w:val="TableParagraph"/>
              <w:spacing w:line="270" w:lineRule="exact"/>
              <w:ind w:left="352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581272">
        <w:trPr>
          <w:trHeight w:val="834"/>
        </w:trPr>
        <w:tc>
          <w:tcPr>
            <w:tcW w:w="7284" w:type="dxa"/>
          </w:tcPr>
          <w:p w:rsidR="00581272" w:rsidRDefault="009934B5">
            <w:pPr>
              <w:pStyle w:val="TableParagraph"/>
              <w:ind w:left="4" w:firstLine="334"/>
              <w:rPr>
                <w:sz w:val="24"/>
              </w:rPr>
            </w:pPr>
            <w:r>
              <w:rPr>
                <w:sz w:val="24"/>
              </w:rPr>
              <w:t>Составлять план прочитанного текста с целью дальнейшего воспроизведения содержания текста в устной и письменной форме;</w:t>
            </w:r>
          </w:p>
        </w:tc>
        <w:tc>
          <w:tcPr>
            <w:tcW w:w="2794" w:type="dxa"/>
          </w:tcPr>
          <w:p w:rsidR="00581272" w:rsidRDefault="009934B5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581272">
        <w:trPr>
          <w:trHeight w:val="1103"/>
        </w:trPr>
        <w:tc>
          <w:tcPr>
            <w:tcW w:w="7284" w:type="dxa"/>
          </w:tcPr>
          <w:p w:rsidR="00581272" w:rsidRDefault="009934B5">
            <w:pPr>
              <w:pStyle w:val="TableParagraph"/>
              <w:ind w:left="4" w:firstLine="334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Различать гласные переднего и заднего ряда; огублѐнные и неогублѐнные; давать полную характеристику гласным звукам; определять комбинаторные и позиционные изменения гласных (в</w:t>
            </w:r>
            <w:proofErr w:type="gramEnd"/>
          </w:p>
          <w:p w:rsidR="00581272" w:rsidRDefault="009934B5">
            <w:pPr>
              <w:pStyle w:val="TableParagraph"/>
              <w:spacing w:line="264" w:lineRule="exact"/>
              <w:ind w:left="4"/>
              <w:jc w:val="both"/>
              <w:rPr>
                <w:sz w:val="24"/>
              </w:rPr>
            </w:pPr>
            <w:r>
              <w:rPr>
                <w:sz w:val="24"/>
              </w:rPr>
              <w:t xml:space="preserve">рамках </w:t>
            </w:r>
            <w:proofErr w:type="gramStart"/>
            <w:r>
              <w:rPr>
                <w:sz w:val="24"/>
              </w:rPr>
              <w:t>изученного</w:t>
            </w:r>
            <w:proofErr w:type="gramEnd"/>
            <w:r>
              <w:rPr>
                <w:sz w:val="24"/>
              </w:rPr>
              <w:t>);</w:t>
            </w:r>
          </w:p>
        </w:tc>
        <w:tc>
          <w:tcPr>
            <w:tcW w:w="2794" w:type="dxa"/>
          </w:tcPr>
          <w:p w:rsidR="00581272" w:rsidRDefault="009934B5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581272">
        <w:trPr>
          <w:trHeight w:val="590"/>
        </w:trPr>
        <w:tc>
          <w:tcPr>
            <w:tcW w:w="7284" w:type="dxa"/>
          </w:tcPr>
          <w:p w:rsidR="00581272" w:rsidRDefault="009934B5">
            <w:pPr>
              <w:pStyle w:val="TableParagraph"/>
              <w:ind w:left="338"/>
              <w:rPr>
                <w:sz w:val="24"/>
              </w:rPr>
            </w:pPr>
            <w:r>
              <w:rPr>
                <w:sz w:val="24"/>
              </w:rPr>
              <w:t>Различать звук и фонему; распознавать виды гармонии гласных; различать виды редукции гласных;</w:t>
            </w:r>
          </w:p>
        </w:tc>
        <w:tc>
          <w:tcPr>
            <w:tcW w:w="2794" w:type="dxa"/>
          </w:tcPr>
          <w:p w:rsidR="00581272" w:rsidRDefault="009934B5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</w:tbl>
    <w:p w:rsidR="00581272" w:rsidRDefault="00581272">
      <w:pPr>
        <w:spacing w:line="268" w:lineRule="exact"/>
        <w:rPr>
          <w:sz w:val="24"/>
        </w:rPr>
        <w:sectPr w:rsidR="00581272">
          <w:pgSz w:w="11920" w:h="16850"/>
          <w:pgMar w:top="1120" w:right="180" w:bottom="320" w:left="0" w:header="0" w:footer="132" w:gutter="0"/>
          <w:cols w:space="720"/>
        </w:sectPr>
      </w:pPr>
    </w:p>
    <w:tbl>
      <w:tblPr>
        <w:tblStyle w:val="TableNormal"/>
        <w:tblW w:w="0" w:type="auto"/>
        <w:tblInd w:w="10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375"/>
        <w:gridCol w:w="2693"/>
      </w:tblGrid>
      <w:tr w:rsidR="00581272">
        <w:trPr>
          <w:trHeight w:val="988"/>
        </w:trPr>
        <w:tc>
          <w:tcPr>
            <w:tcW w:w="7375" w:type="dxa"/>
            <w:tcBorders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581272" w:rsidRDefault="009934B5">
            <w:pPr>
              <w:pStyle w:val="TableParagraph"/>
              <w:ind w:left="6" w:right="-15" w:firstLine="334"/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>Использовать знания по фонетике и графике в практике произношения и правописания слов; понимать ассимиляцию согласных;</w:t>
            </w:r>
          </w:p>
        </w:tc>
        <w:tc>
          <w:tcPr>
            <w:tcW w:w="2693" w:type="dxa"/>
            <w:tcBorders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581272" w:rsidRDefault="009934B5">
            <w:pPr>
              <w:pStyle w:val="TableParagraph"/>
              <w:spacing w:line="270" w:lineRule="exact"/>
              <w:ind w:left="4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581272">
        <w:trPr>
          <w:trHeight w:val="688"/>
        </w:trPr>
        <w:tc>
          <w:tcPr>
            <w:tcW w:w="737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581272" w:rsidRDefault="009934B5">
            <w:pPr>
              <w:pStyle w:val="TableParagraph"/>
              <w:ind w:left="6" w:firstLine="192"/>
              <w:rPr>
                <w:sz w:val="24"/>
              </w:rPr>
            </w:pPr>
            <w:r>
              <w:rPr>
                <w:sz w:val="24"/>
              </w:rPr>
              <w:t xml:space="preserve">Знать правописание </w:t>
            </w:r>
            <w:r>
              <w:rPr>
                <w:spacing w:val="-3"/>
                <w:sz w:val="24"/>
              </w:rPr>
              <w:t xml:space="preserve">букв, </w:t>
            </w:r>
            <w:r>
              <w:rPr>
                <w:sz w:val="24"/>
              </w:rPr>
              <w:t xml:space="preserve">обозначающих сочетание </w:t>
            </w:r>
            <w:r>
              <w:rPr>
                <w:spacing w:val="-4"/>
                <w:sz w:val="24"/>
              </w:rPr>
              <w:t xml:space="preserve">двух звуков; </w:t>
            </w:r>
            <w:r>
              <w:rPr>
                <w:spacing w:val="-3"/>
                <w:sz w:val="24"/>
              </w:rPr>
              <w:t xml:space="preserve">букв </w:t>
            </w:r>
            <w:proofErr w:type="spellStart"/>
            <w:r>
              <w:rPr>
                <w:sz w:val="24"/>
              </w:rPr>
              <w:t>ъ</w:t>
            </w:r>
            <w:proofErr w:type="spellEnd"/>
            <w:r>
              <w:rPr>
                <w:sz w:val="24"/>
              </w:rPr>
              <w:t xml:space="preserve"> и </w:t>
            </w:r>
            <w:proofErr w:type="spellStart"/>
            <w:r>
              <w:rPr>
                <w:sz w:val="24"/>
              </w:rPr>
              <w:t>ь</w:t>
            </w:r>
            <w:proofErr w:type="spellEnd"/>
            <w:r>
              <w:rPr>
                <w:sz w:val="24"/>
              </w:rPr>
              <w:t>;</w:t>
            </w:r>
          </w:p>
        </w:tc>
        <w:tc>
          <w:tcPr>
            <w:tcW w:w="2693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581272" w:rsidRDefault="009934B5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581272">
        <w:trPr>
          <w:trHeight w:val="1281"/>
        </w:trPr>
        <w:tc>
          <w:tcPr>
            <w:tcW w:w="737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581272" w:rsidRDefault="009934B5">
            <w:pPr>
              <w:pStyle w:val="TableParagraph"/>
              <w:ind w:left="6" w:right="-15" w:firstLine="334"/>
              <w:jc w:val="both"/>
              <w:rPr>
                <w:sz w:val="24"/>
              </w:rPr>
            </w:pPr>
            <w:r>
              <w:rPr>
                <w:sz w:val="24"/>
              </w:rPr>
              <w:t xml:space="preserve">Различать слова тюркского происхождения, арабско-персидские, европейские, русские </w:t>
            </w:r>
            <w:proofErr w:type="spellStart"/>
            <w:r>
              <w:rPr>
                <w:sz w:val="24"/>
              </w:rPr>
              <w:t>заимствованния</w:t>
            </w:r>
            <w:proofErr w:type="spellEnd"/>
            <w:r>
              <w:rPr>
                <w:sz w:val="24"/>
              </w:rPr>
              <w:t>; использовать словарь синонимов и антонимов; выявлять диалектные слова; определять термины и профессионализмы в татарском языке;</w:t>
            </w:r>
          </w:p>
        </w:tc>
        <w:tc>
          <w:tcPr>
            <w:tcW w:w="2693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581272" w:rsidRDefault="009934B5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581272">
        <w:trPr>
          <w:trHeight w:val="688"/>
        </w:trPr>
        <w:tc>
          <w:tcPr>
            <w:tcW w:w="737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581272" w:rsidRDefault="009934B5">
            <w:pPr>
              <w:pStyle w:val="TableParagraph"/>
              <w:ind w:left="6" w:firstLine="334"/>
              <w:rPr>
                <w:sz w:val="24"/>
              </w:rPr>
            </w:pPr>
            <w:r>
              <w:rPr>
                <w:sz w:val="24"/>
              </w:rPr>
              <w:t xml:space="preserve">Проводить лексический анализ </w:t>
            </w:r>
            <w:proofErr w:type="spellStart"/>
            <w:r>
              <w:rPr>
                <w:sz w:val="24"/>
              </w:rPr>
              <w:t>слова</w:t>
            </w:r>
            <w:proofErr w:type="gramStart"/>
            <w:r>
              <w:rPr>
                <w:sz w:val="24"/>
              </w:rPr>
              <w:t>;о</w:t>
            </w:r>
            <w:proofErr w:type="gramEnd"/>
            <w:r>
              <w:rPr>
                <w:sz w:val="24"/>
              </w:rPr>
              <w:t>бразовывать</w:t>
            </w:r>
            <w:proofErr w:type="spellEnd"/>
            <w:r>
              <w:rPr>
                <w:sz w:val="24"/>
              </w:rPr>
              <w:t xml:space="preserve"> однокоренные слова;</w:t>
            </w:r>
          </w:p>
        </w:tc>
        <w:tc>
          <w:tcPr>
            <w:tcW w:w="2693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581272" w:rsidRDefault="009934B5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581272">
        <w:trPr>
          <w:trHeight w:val="700"/>
        </w:trPr>
        <w:tc>
          <w:tcPr>
            <w:tcW w:w="737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581272" w:rsidRDefault="009934B5">
            <w:pPr>
              <w:pStyle w:val="TableParagraph"/>
              <w:ind w:left="6" w:firstLine="334"/>
              <w:rPr>
                <w:sz w:val="24"/>
              </w:rPr>
            </w:pPr>
            <w:r>
              <w:rPr>
                <w:sz w:val="24"/>
              </w:rPr>
              <w:t>Склонять существительные с окончанием принадлежности по падежам;</w:t>
            </w:r>
          </w:p>
        </w:tc>
        <w:tc>
          <w:tcPr>
            <w:tcW w:w="2693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581272" w:rsidRDefault="009934B5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581272">
        <w:trPr>
          <w:trHeight w:val="976"/>
        </w:trPr>
        <w:tc>
          <w:tcPr>
            <w:tcW w:w="737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581272" w:rsidRDefault="009934B5">
            <w:pPr>
              <w:pStyle w:val="TableParagraph"/>
              <w:ind w:left="6" w:right="-15" w:firstLine="334"/>
              <w:jc w:val="both"/>
              <w:rPr>
                <w:sz w:val="24"/>
              </w:rPr>
            </w:pPr>
            <w:r>
              <w:rPr>
                <w:sz w:val="24"/>
              </w:rPr>
              <w:t>Распознавать личные, указательные, вопросительные, притяжательные, неопределѐнные, определительные и отрицательные местоимения;</w:t>
            </w:r>
          </w:p>
        </w:tc>
        <w:tc>
          <w:tcPr>
            <w:tcW w:w="2693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581272" w:rsidRDefault="009934B5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Контрольная работа</w:t>
            </w:r>
          </w:p>
        </w:tc>
      </w:tr>
      <w:tr w:rsidR="00581272">
        <w:trPr>
          <w:trHeight w:val="1379"/>
        </w:trPr>
        <w:tc>
          <w:tcPr>
            <w:tcW w:w="737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581272" w:rsidRDefault="009934B5">
            <w:pPr>
              <w:pStyle w:val="TableParagraph"/>
              <w:ind w:left="6" w:right="-15" w:firstLine="334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Определять общее значение, употребление в речи повелительного, условного наклонения </w:t>
            </w:r>
            <w:r>
              <w:rPr>
                <w:spacing w:val="-3"/>
                <w:sz w:val="24"/>
              </w:rPr>
              <w:t xml:space="preserve">глагола; </w:t>
            </w:r>
            <w:r>
              <w:rPr>
                <w:sz w:val="24"/>
              </w:rPr>
              <w:t xml:space="preserve">распознавать спрягаемые личные формы </w:t>
            </w:r>
            <w:r>
              <w:rPr>
                <w:spacing w:val="-4"/>
                <w:sz w:val="24"/>
              </w:rPr>
              <w:t>глагола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(изъявительное, повелительное, условное и желательное наклонение); различать неспрягаемые неличные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</w:p>
          <w:p w:rsidR="00581272" w:rsidRDefault="009934B5">
            <w:pPr>
              <w:pStyle w:val="TableParagraph"/>
              <w:spacing w:line="264" w:lineRule="exact"/>
              <w:ind w:left="6"/>
              <w:jc w:val="both"/>
              <w:rPr>
                <w:sz w:val="24"/>
              </w:rPr>
            </w:pPr>
            <w:r>
              <w:rPr>
                <w:sz w:val="24"/>
              </w:rPr>
              <w:t>глагола (инфинитив, имя действия, причастие);</w:t>
            </w:r>
          </w:p>
        </w:tc>
        <w:tc>
          <w:tcPr>
            <w:tcW w:w="2693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581272" w:rsidRDefault="009934B5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581272">
        <w:trPr>
          <w:trHeight w:val="304"/>
        </w:trPr>
        <w:tc>
          <w:tcPr>
            <w:tcW w:w="737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581272" w:rsidRDefault="009934B5">
            <w:pPr>
              <w:pStyle w:val="TableParagraph"/>
              <w:spacing w:line="270" w:lineRule="exact"/>
              <w:ind w:left="199"/>
              <w:rPr>
                <w:sz w:val="24"/>
              </w:rPr>
            </w:pPr>
            <w:r>
              <w:rPr>
                <w:sz w:val="24"/>
              </w:rPr>
              <w:t>Уметь образовывать разряды наречий, степени сравнения наречий;</w:t>
            </w:r>
          </w:p>
        </w:tc>
        <w:tc>
          <w:tcPr>
            <w:tcW w:w="2693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581272" w:rsidRDefault="009934B5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581272">
        <w:trPr>
          <w:trHeight w:val="690"/>
        </w:trPr>
        <w:tc>
          <w:tcPr>
            <w:tcW w:w="737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581272" w:rsidRDefault="009934B5">
            <w:pPr>
              <w:pStyle w:val="TableParagraph"/>
              <w:ind w:left="6" w:firstLine="192"/>
              <w:rPr>
                <w:sz w:val="24"/>
              </w:rPr>
            </w:pPr>
            <w:r>
              <w:rPr>
                <w:spacing w:val="-5"/>
                <w:sz w:val="24"/>
              </w:rPr>
              <w:t xml:space="preserve">Уметь </w:t>
            </w:r>
            <w:r>
              <w:rPr>
                <w:sz w:val="24"/>
              </w:rPr>
              <w:t xml:space="preserve">употреблять в речи </w:t>
            </w:r>
            <w:r>
              <w:rPr>
                <w:spacing w:val="-3"/>
                <w:sz w:val="24"/>
              </w:rPr>
              <w:t xml:space="preserve">звукоподражательные </w:t>
            </w:r>
            <w:r>
              <w:rPr>
                <w:sz w:val="24"/>
              </w:rPr>
              <w:t>слова, междометия, модальные слова и частицы; определять служебные части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речи;</w:t>
            </w:r>
          </w:p>
        </w:tc>
        <w:tc>
          <w:tcPr>
            <w:tcW w:w="2693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581272" w:rsidRDefault="009934B5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581272">
        <w:trPr>
          <w:trHeight w:val="2899"/>
        </w:trPr>
        <w:tc>
          <w:tcPr>
            <w:tcW w:w="737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581272" w:rsidRDefault="009934B5">
            <w:pPr>
              <w:pStyle w:val="TableParagraph"/>
              <w:spacing w:line="360" w:lineRule="auto"/>
              <w:ind w:left="6" w:right="-15" w:firstLine="708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Определять грамматическую основу предложения; знать выражение сказуемого и подлежащего различными частями речи; находить второстепенные члены предложения (определение, дополнение, обстоятельство); находить вводные слова; обращения; определять употребление их в речи; проводить синтаксический анализ простого предложения; уметь ставить знаки препинания в </w:t>
            </w:r>
            <w:proofErr w:type="gramStart"/>
            <w:r>
              <w:rPr>
                <w:sz w:val="24"/>
              </w:rPr>
              <w:t>простом</w:t>
            </w:r>
            <w:proofErr w:type="gramEnd"/>
          </w:p>
          <w:p w:rsidR="00581272" w:rsidRDefault="009934B5">
            <w:pPr>
              <w:pStyle w:val="TableParagraph"/>
              <w:ind w:left="6"/>
              <w:rPr>
                <w:sz w:val="24"/>
              </w:rPr>
            </w:pPr>
            <w:proofErr w:type="gramStart"/>
            <w:r>
              <w:rPr>
                <w:sz w:val="24"/>
              </w:rPr>
              <w:t>предложении</w:t>
            </w:r>
            <w:proofErr w:type="gramEnd"/>
            <w:r>
              <w:rPr>
                <w:sz w:val="24"/>
              </w:rPr>
              <w:t>;</w:t>
            </w:r>
          </w:p>
        </w:tc>
        <w:tc>
          <w:tcPr>
            <w:tcW w:w="2693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581272" w:rsidRDefault="009934B5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581272">
        <w:trPr>
          <w:trHeight w:val="979"/>
        </w:trPr>
        <w:tc>
          <w:tcPr>
            <w:tcW w:w="737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581272" w:rsidRDefault="009934B5">
            <w:pPr>
              <w:pStyle w:val="TableParagraph"/>
              <w:ind w:left="6" w:firstLine="334"/>
              <w:jc w:val="both"/>
              <w:rPr>
                <w:sz w:val="24"/>
              </w:rPr>
            </w:pPr>
            <w:r>
              <w:rPr>
                <w:sz w:val="24"/>
              </w:rPr>
              <w:t>Развивать речевую и мыслительную деятельность, а также коммуникативные умения и навыки, обеспечивающие свободное владение татарским языком в разных ситуациях;</w:t>
            </w:r>
          </w:p>
        </w:tc>
        <w:tc>
          <w:tcPr>
            <w:tcW w:w="2693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581272" w:rsidRDefault="009934B5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581272">
        <w:trPr>
          <w:trHeight w:val="642"/>
        </w:trPr>
        <w:tc>
          <w:tcPr>
            <w:tcW w:w="737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581272" w:rsidRDefault="009934B5">
            <w:pPr>
              <w:pStyle w:val="TableParagraph"/>
              <w:ind w:left="6" w:firstLine="334"/>
              <w:rPr>
                <w:sz w:val="24"/>
              </w:rPr>
            </w:pPr>
            <w:r>
              <w:rPr>
                <w:sz w:val="24"/>
              </w:rPr>
              <w:t>Соблюдать в практике речевого общения основные орфоэпические, лексические, грамматические нормы татарского литературного языка.</w:t>
            </w:r>
          </w:p>
        </w:tc>
        <w:tc>
          <w:tcPr>
            <w:tcW w:w="2693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581272" w:rsidRDefault="009934B5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581272">
        <w:trPr>
          <w:trHeight w:val="314"/>
        </w:trPr>
        <w:tc>
          <w:tcPr>
            <w:tcW w:w="737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581272" w:rsidRDefault="009934B5">
            <w:pPr>
              <w:pStyle w:val="TableParagraph"/>
              <w:spacing w:before="18"/>
              <w:ind w:left="23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К концу обучения в 7 классе </w:t>
            </w:r>
            <w:proofErr w:type="gramStart"/>
            <w:r>
              <w:rPr>
                <w:b/>
                <w:sz w:val="24"/>
              </w:rPr>
              <w:t>обучающийся</w:t>
            </w:r>
            <w:proofErr w:type="gramEnd"/>
            <w:r>
              <w:rPr>
                <w:b/>
                <w:sz w:val="24"/>
              </w:rPr>
              <w:t xml:space="preserve"> научится:</w:t>
            </w:r>
          </w:p>
        </w:tc>
        <w:tc>
          <w:tcPr>
            <w:tcW w:w="2693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581272" w:rsidRDefault="009934B5">
            <w:pPr>
              <w:pStyle w:val="TableParagraph"/>
              <w:spacing w:before="18"/>
              <w:rPr>
                <w:b/>
                <w:sz w:val="24"/>
              </w:rPr>
            </w:pPr>
            <w:r>
              <w:rPr>
                <w:b/>
                <w:sz w:val="24"/>
              </w:rPr>
              <w:t>Способ оценки</w:t>
            </w:r>
          </w:p>
        </w:tc>
      </w:tr>
      <w:tr w:rsidR="00581272">
        <w:trPr>
          <w:trHeight w:val="1106"/>
        </w:trPr>
        <w:tc>
          <w:tcPr>
            <w:tcW w:w="737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581272" w:rsidRDefault="009934B5">
            <w:pPr>
              <w:pStyle w:val="TableParagraph"/>
              <w:ind w:left="199"/>
              <w:rPr>
                <w:sz w:val="24"/>
              </w:rPr>
            </w:pPr>
            <w:r>
              <w:rPr>
                <w:sz w:val="24"/>
              </w:rPr>
              <w:t>Передавать содержание текста с изменением лица рассказчика; понимать текст как речевое произведение, выявлять его структуру,</w:t>
            </w:r>
          </w:p>
          <w:p w:rsidR="00581272" w:rsidRDefault="009934B5">
            <w:pPr>
              <w:pStyle w:val="TableParagraph"/>
              <w:spacing w:line="270" w:lineRule="atLeast"/>
              <w:ind w:left="6"/>
              <w:rPr>
                <w:sz w:val="24"/>
              </w:rPr>
            </w:pPr>
            <w:r>
              <w:rPr>
                <w:sz w:val="24"/>
              </w:rPr>
              <w:t>особенности абзацного членения; уметь давать развернутые ответы на вопросы;</w:t>
            </w:r>
          </w:p>
        </w:tc>
        <w:tc>
          <w:tcPr>
            <w:tcW w:w="2693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581272" w:rsidRDefault="009934B5">
            <w:pPr>
              <w:pStyle w:val="TableParagraph"/>
              <w:spacing w:before="1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</w:tbl>
    <w:p w:rsidR="00581272" w:rsidRDefault="00581272">
      <w:pPr>
        <w:rPr>
          <w:sz w:val="24"/>
        </w:rPr>
        <w:sectPr w:rsidR="00581272">
          <w:footerReference w:type="default" r:id="rId8"/>
          <w:pgSz w:w="11920" w:h="16850"/>
          <w:pgMar w:top="1040" w:right="180" w:bottom="1080" w:left="0" w:header="0" w:footer="883" w:gutter="0"/>
          <w:cols w:space="720"/>
        </w:sectPr>
      </w:pPr>
    </w:p>
    <w:tbl>
      <w:tblPr>
        <w:tblStyle w:val="TableNormal"/>
        <w:tblW w:w="0" w:type="auto"/>
        <w:tblInd w:w="1078" w:type="dxa"/>
        <w:tblBorders>
          <w:top w:val="single" w:sz="4" w:space="0" w:color="000009"/>
          <w:left w:val="single" w:sz="4" w:space="0" w:color="000009"/>
          <w:bottom w:val="single" w:sz="4" w:space="0" w:color="000009"/>
          <w:right w:val="single" w:sz="4" w:space="0" w:color="000009"/>
          <w:insideH w:val="single" w:sz="4" w:space="0" w:color="000009"/>
          <w:insideV w:val="single" w:sz="4" w:space="0" w:color="000009"/>
        </w:tblBorders>
        <w:tblLayout w:type="fixed"/>
        <w:tblLook w:val="01E0"/>
      </w:tblPr>
      <w:tblGrid>
        <w:gridCol w:w="7375"/>
        <w:gridCol w:w="2693"/>
      </w:tblGrid>
      <w:tr w:rsidR="00581272">
        <w:trPr>
          <w:trHeight w:val="1427"/>
        </w:trPr>
        <w:tc>
          <w:tcPr>
            <w:tcW w:w="7375" w:type="dxa"/>
          </w:tcPr>
          <w:p w:rsidR="00581272" w:rsidRDefault="009934B5">
            <w:pPr>
              <w:pStyle w:val="TableParagraph"/>
              <w:ind w:left="6" w:right="-15" w:firstLine="334"/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Владеть правилами орфографии при написании часто употребляемых слов; делать сопоставительный анализ гласных звуков татарского и русского языков; делать сопоставительный анализ согласных звуков татарского и русского </w:t>
            </w:r>
            <w:proofErr w:type="spellStart"/>
            <w:r>
              <w:rPr>
                <w:sz w:val="24"/>
              </w:rPr>
              <w:t>языков</w:t>
            </w:r>
            <w:proofErr w:type="gramStart"/>
            <w:r>
              <w:rPr>
                <w:sz w:val="24"/>
              </w:rPr>
              <w:t>;п</w:t>
            </w:r>
            <w:proofErr w:type="gramEnd"/>
            <w:r>
              <w:rPr>
                <w:sz w:val="24"/>
              </w:rPr>
              <w:t>равильно</w:t>
            </w:r>
            <w:proofErr w:type="spellEnd"/>
            <w:r>
              <w:rPr>
                <w:sz w:val="24"/>
              </w:rPr>
              <w:t xml:space="preserve"> ставить</w:t>
            </w:r>
          </w:p>
          <w:p w:rsidR="00581272" w:rsidRDefault="009934B5">
            <w:pPr>
              <w:pStyle w:val="TableParagraph"/>
              <w:spacing w:line="310" w:lineRule="exact"/>
              <w:ind w:left="6"/>
              <w:jc w:val="both"/>
              <w:rPr>
                <w:sz w:val="28"/>
              </w:rPr>
            </w:pPr>
            <w:r>
              <w:rPr>
                <w:sz w:val="24"/>
              </w:rPr>
              <w:t>ударение в заимствованных словах</w:t>
            </w:r>
            <w:r>
              <w:rPr>
                <w:sz w:val="28"/>
              </w:rPr>
              <w:t>;</w:t>
            </w:r>
          </w:p>
        </w:tc>
        <w:tc>
          <w:tcPr>
            <w:tcW w:w="2693" w:type="dxa"/>
          </w:tcPr>
          <w:p w:rsidR="00581272" w:rsidRDefault="009934B5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581272">
        <w:trPr>
          <w:trHeight w:val="419"/>
        </w:trPr>
        <w:tc>
          <w:tcPr>
            <w:tcW w:w="7375" w:type="dxa"/>
          </w:tcPr>
          <w:p w:rsidR="00581272" w:rsidRDefault="009934B5">
            <w:pPr>
              <w:pStyle w:val="TableParagraph"/>
              <w:spacing w:line="268" w:lineRule="exact"/>
              <w:ind w:left="341"/>
              <w:rPr>
                <w:sz w:val="24"/>
              </w:rPr>
            </w:pPr>
            <w:r>
              <w:rPr>
                <w:sz w:val="24"/>
              </w:rPr>
              <w:t xml:space="preserve">Работать с </w:t>
            </w:r>
            <w:proofErr w:type="gramStart"/>
            <w:r>
              <w:rPr>
                <w:sz w:val="24"/>
              </w:rPr>
              <w:t>толковым</w:t>
            </w:r>
            <w:proofErr w:type="gramEnd"/>
            <w:r>
              <w:rPr>
                <w:sz w:val="24"/>
              </w:rPr>
              <w:t xml:space="preserve"> словарѐм татарского языка;</w:t>
            </w:r>
          </w:p>
        </w:tc>
        <w:tc>
          <w:tcPr>
            <w:tcW w:w="2693" w:type="dxa"/>
          </w:tcPr>
          <w:p w:rsidR="00581272" w:rsidRDefault="009934B5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581272">
        <w:trPr>
          <w:trHeight w:val="304"/>
        </w:trPr>
        <w:tc>
          <w:tcPr>
            <w:tcW w:w="7375" w:type="dxa"/>
          </w:tcPr>
          <w:p w:rsidR="00581272" w:rsidRDefault="009934B5">
            <w:pPr>
              <w:pStyle w:val="TableParagraph"/>
              <w:spacing w:line="268" w:lineRule="exact"/>
              <w:ind w:left="199"/>
              <w:rPr>
                <w:sz w:val="24"/>
              </w:rPr>
            </w:pPr>
            <w:r>
              <w:rPr>
                <w:sz w:val="24"/>
              </w:rPr>
              <w:t>Знать ономастику и еѐ разделы; выявлять топонимы;</w:t>
            </w:r>
          </w:p>
        </w:tc>
        <w:tc>
          <w:tcPr>
            <w:tcW w:w="2693" w:type="dxa"/>
          </w:tcPr>
          <w:p w:rsidR="00581272" w:rsidRDefault="009934B5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581272">
        <w:trPr>
          <w:trHeight w:val="551"/>
        </w:trPr>
        <w:tc>
          <w:tcPr>
            <w:tcW w:w="7375" w:type="dxa"/>
          </w:tcPr>
          <w:p w:rsidR="00581272" w:rsidRDefault="009934B5">
            <w:pPr>
              <w:pStyle w:val="TableParagraph"/>
              <w:spacing w:line="268" w:lineRule="exact"/>
              <w:ind w:left="341" w:right="-15"/>
              <w:rPr>
                <w:sz w:val="24"/>
              </w:rPr>
            </w:pPr>
            <w:r>
              <w:rPr>
                <w:sz w:val="24"/>
              </w:rPr>
              <w:t>Выявлять синонимы в синонимических цепочках; пары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антонимов,</w:t>
            </w:r>
          </w:p>
          <w:p w:rsidR="00581272" w:rsidRDefault="009934B5">
            <w:pPr>
              <w:pStyle w:val="TableParagraph"/>
              <w:spacing w:line="264" w:lineRule="exact"/>
              <w:ind w:left="6"/>
              <w:rPr>
                <w:sz w:val="24"/>
              </w:rPr>
            </w:pPr>
            <w:r>
              <w:rPr>
                <w:sz w:val="24"/>
              </w:rPr>
              <w:t>омонимов;</w:t>
            </w:r>
          </w:p>
        </w:tc>
        <w:tc>
          <w:tcPr>
            <w:tcW w:w="2693" w:type="dxa"/>
          </w:tcPr>
          <w:p w:rsidR="00581272" w:rsidRDefault="009934B5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581272">
        <w:trPr>
          <w:trHeight w:val="827"/>
        </w:trPr>
        <w:tc>
          <w:tcPr>
            <w:tcW w:w="7375" w:type="dxa"/>
          </w:tcPr>
          <w:p w:rsidR="00581272" w:rsidRDefault="009934B5">
            <w:pPr>
              <w:pStyle w:val="TableParagraph"/>
              <w:ind w:left="6" w:right="-15" w:firstLine="334"/>
              <w:rPr>
                <w:sz w:val="24"/>
              </w:rPr>
            </w:pPr>
            <w:r>
              <w:rPr>
                <w:sz w:val="24"/>
              </w:rPr>
              <w:t xml:space="preserve">Определять неспрягаемые формы </w:t>
            </w:r>
            <w:r>
              <w:rPr>
                <w:spacing w:val="-4"/>
                <w:sz w:val="24"/>
              </w:rPr>
              <w:t xml:space="preserve">глагола </w:t>
            </w:r>
            <w:r>
              <w:rPr>
                <w:sz w:val="24"/>
              </w:rPr>
              <w:t xml:space="preserve">(причастие прошедшего, настоящего и </w:t>
            </w:r>
            <w:r>
              <w:rPr>
                <w:spacing w:val="-5"/>
                <w:sz w:val="24"/>
              </w:rPr>
              <w:t xml:space="preserve">будущего </w:t>
            </w:r>
            <w:r>
              <w:rPr>
                <w:sz w:val="24"/>
              </w:rPr>
              <w:t>времени, деепричастие); знать</w:t>
            </w:r>
            <w:r>
              <w:rPr>
                <w:spacing w:val="4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синтаксическую</w:t>
            </w:r>
            <w:proofErr w:type="gramEnd"/>
          </w:p>
          <w:p w:rsidR="00581272" w:rsidRDefault="009934B5">
            <w:pPr>
              <w:pStyle w:val="TableParagraph"/>
              <w:spacing w:line="264" w:lineRule="exact"/>
              <w:ind w:left="6"/>
              <w:rPr>
                <w:sz w:val="24"/>
              </w:rPr>
            </w:pPr>
            <w:r>
              <w:rPr>
                <w:sz w:val="24"/>
              </w:rPr>
              <w:t>функцию причастия и деепричастия;</w:t>
            </w:r>
          </w:p>
        </w:tc>
        <w:tc>
          <w:tcPr>
            <w:tcW w:w="2693" w:type="dxa"/>
          </w:tcPr>
          <w:p w:rsidR="00581272" w:rsidRDefault="009934B5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581272">
        <w:trPr>
          <w:trHeight w:val="828"/>
        </w:trPr>
        <w:tc>
          <w:tcPr>
            <w:tcW w:w="7375" w:type="dxa"/>
          </w:tcPr>
          <w:p w:rsidR="00581272" w:rsidRDefault="009934B5">
            <w:pPr>
              <w:pStyle w:val="TableParagraph"/>
              <w:ind w:left="6" w:firstLine="334"/>
              <w:rPr>
                <w:sz w:val="24"/>
              </w:rPr>
            </w:pPr>
            <w:proofErr w:type="gramStart"/>
            <w:r>
              <w:rPr>
                <w:sz w:val="24"/>
              </w:rPr>
              <w:t>Определять разряды наречий (наречия образа действия, меры и степени, сравнения, места, времени, цели), образование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наречий;</w:t>
            </w:r>
            <w:proofErr w:type="gramEnd"/>
          </w:p>
          <w:p w:rsidR="00581272" w:rsidRDefault="009934B5">
            <w:pPr>
              <w:pStyle w:val="TableParagraph"/>
              <w:spacing w:line="264" w:lineRule="exact"/>
              <w:ind w:left="6"/>
              <w:rPr>
                <w:sz w:val="24"/>
              </w:rPr>
            </w:pPr>
            <w:r>
              <w:rPr>
                <w:sz w:val="24"/>
              </w:rPr>
              <w:t>выявлять синтаксическую роль наречий в предложении;</w:t>
            </w:r>
          </w:p>
        </w:tc>
        <w:tc>
          <w:tcPr>
            <w:tcW w:w="2693" w:type="dxa"/>
          </w:tcPr>
          <w:p w:rsidR="00581272" w:rsidRDefault="009934B5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581272">
        <w:trPr>
          <w:trHeight w:val="1381"/>
        </w:trPr>
        <w:tc>
          <w:tcPr>
            <w:tcW w:w="7375" w:type="dxa"/>
          </w:tcPr>
          <w:p w:rsidR="00581272" w:rsidRDefault="009934B5">
            <w:pPr>
              <w:pStyle w:val="TableParagraph"/>
              <w:ind w:left="6" w:right="-15" w:firstLine="334"/>
              <w:jc w:val="both"/>
              <w:rPr>
                <w:sz w:val="24"/>
              </w:rPr>
            </w:pPr>
            <w:r>
              <w:rPr>
                <w:sz w:val="24"/>
              </w:rPr>
              <w:t>Знать способы передачи чужой речи; распознавать прямую и косвенную речь; знать строение предложений с прямой речью; воспринимать цитаты как способ передачи чужой речи; выделять</w:t>
            </w:r>
          </w:p>
          <w:p w:rsidR="00581272" w:rsidRDefault="009934B5">
            <w:pPr>
              <w:pStyle w:val="TableParagraph"/>
              <w:spacing w:line="270" w:lineRule="atLeast"/>
              <w:ind w:left="6" w:right="-15"/>
              <w:jc w:val="both"/>
              <w:rPr>
                <w:sz w:val="24"/>
              </w:rPr>
            </w:pPr>
            <w:r>
              <w:rPr>
                <w:sz w:val="24"/>
              </w:rPr>
              <w:t xml:space="preserve">цитаты знаками препинания; преобразовывать прямую речь </w:t>
            </w:r>
            <w:proofErr w:type="gramStart"/>
            <w:r>
              <w:rPr>
                <w:sz w:val="24"/>
              </w:rPr>
              <w:t>в</w:t>
            </w:r>
            <w:proofErr w:type="gramEnd"/>
            <w:r>
              <w:rPr>
                <w:sz w:val="24"/>
              </w:rPr>
              <w:t xml:space="preserve"> косвенную;</w:t>
            </w:r>
          </w:p>
        </w:tc>
        <w:tc>
          <w:tcPr>
            <w:tcW w:w="2693" w:type="dxa"/>
          </w:tcPr>
          <w:p w:rsidR="00581272" w:rsidRDefault="009934B5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581272">
        <w:trPr>
          <w:trHeight w:val="1103"/>
        </w:trPr>
        <w:tc>
          <w:tcPr>
            <w:tcW w:w="7375" w:type="dxa"/>
          </w:tcPr>
          <w:p w:rsidR="00581272" w:rsidRDefault="009934B5">
            <w:pPr>
              <w:pStyle w:val="TableParagraph"/>
              <w:ind w:left="6" w:right="-15" w:firstLine="334"/>
              <w:jc w:val="both"/>
              <w:rPr>
                <w:sz w:val="24"/>
              </w:rPr>
            </w:pPr>
            <w:r>
              <w:rPr>
                <w:sz w:val="24"/>
              </w:rPr>
              <w:t>Иметь представление о сложном предложении; различать и правильно       строить       простое       и       сложное       предложение   с сочинительными союзами; использовать сочинительные союзы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>как</w:t>
            </w:r>
          </w:p>
          <w:p w:rsidR="00581272" w:rsidRDefault="009934B5">
            <w:pPr>
              <w:pStyle w:val="TableParagraph"/>
              <w:spacing w:line="264" w:lineRule="exact"/>
              <w:ind w:left="6"/>
              <w:jc w:val="both"/>
              <w:rPr>
                <w:sz w:val="24"/>
              </w:rPr>
            </w:pPr>
            <w:r>
              <w:rPr>
                <w:sz w:val="24"/>
              </w:rPr>
              <w:t>средство связи предложений в тексте;</w:t>
            </w:r>
          </w:p>
        </w:tc>
        <w:tc>
          <w:tcPr>
            <w:tcW w:w="2693" w:type="dxa"/>
          </w:tcPr>
          <w:p w:rsidR="00581272" w:rsidRDefault="00581272">
            <w:pPr>
              <w:pStyle w:val="TableParagraph"/>
              <w:ind w:left="0"/>
              <w:rPr>
                <w:sz w:val="24"/>
              </w:rPr>
            </w:pPr>
          </w:p>
        </w:tc>
      </w:tr>
      <w:tr w:rsidR="00581272">
        <w:trPr>
          <w:trHeight w:val="827"/>
        </w:trPr>
        <w:tc>
          <w:tcPr>
            <w:tcW w:w="7375" w:type="dxa"/>
          </w:tcPr>
          <w:p w:rsidR="00581272" w:rsidRDefault="009934B5">
            <w:pPr>
              <w:pStyle w:val="TableParagraph"/>
              <w:ind w:left="6" w:firstLine="334"/>
              <w:rPr>
                <w:sz w:val="24"/>
              </w:rPr>
            </w:pPr>
            <w:r>
              <w:rPr>
                <w:spacing w:val="-3"/>
                <w:sz w:val="24"/>
              </w:rPr>
              <w:t xml:space="preserve">Уместно </w:t>
            </w:r>
            <w:r>
              <w:rPr>
                <w:sz w:val="24"/>
              </w:rPr>
              <w:t xml:space="preserve">использовать </w:t>
            </w:r>
            <w:proofErr w:type="spellStart"/>
            <w:r>
              <w:rPr>
                <w:sz w:val="24"/>
              </w:rPr>
              <w:t>необщеупотребительную</w:t>
            </w:r>
            <w:proofErr w:type="spellEnd"/>
            <w:r>
              <w:rPr>
                <w:sz w:val="24"/>
              </w:rPr>
              <w:t xml:space="preserve"> лексику </w:t>
            </w:r>
            <w:r>
              <w:rPr>
                <w:spacing w:val="-4"/>
                <w:sz w:val="24"/>
              </w:rPr>
              <w:t xml:space="preserve">(сленг, </w:t>
            </w:r>
            <w:r>
              <w:rPr>
                <w:sz w:val="24"/>
              </w:rPr>
              <w:t>диалектную, профессиональную лексику) в соответствии с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ситуацией</w:t>
            </w:r>
          </w:p>
          <w:p w:rsidR="00581272" w:rsidRDefault="009934B5">
            <w:pPr>
              <w:pStyle w:val="TableParagraph"/>
              <w:spacing w:line="264" w:lineRule="exact"/>
              <w:ind w:left="6"/>
              <w:rPr>
                <w:sz w:val="24"/>
              </w:rPr>
            </w:pPr>
            <w:r>
              <w:rPr>
                <w:sz w:val="24"/>
              </w:rPr>
              <w:t>общения;</w:t>
            </w:r>
          </w:p>
        </w:tc>
        <w:tc>
          <w:tcPr>
            <w:tcW w:w="2693" w:type="dxa"/>
          </w:tcPr>
          <w:p w:rsidR="00581272" w:rsidRDefault="00581272">
            <w:pPr>
              <w:pStyle w:val="TableParagraph"/>
              <w:ind w:left="0"/>
              <w:rPr>
                <w:sz w:val="24"/>
              </w:rPr>
            </w:pPr>
          </w:p>
        </w:tc>
      </w:tr>
      <w:tr w:rsidR="00581272">
        <w:trPr>
          <w:trHeight w:val="827"/>
        </w:trPr>
        <w:tc>
          <w:tcPr>
            <w:tcW w:w="7375" w:type="dxa"/>
          </w:tcPr>
          <w:p w:rsidR="00581272" w:rsidRDefault="009934B5">
            <w:pPr>
              <w:pStyle w:val="TableParagraph"/>
              <w:tabs>
                <w:tab w:val="left" w:pos="1573"/>
                <w:tab w:val="left" w:pos="2066"/>
                <w:tab w:val="left" w:pos="2652"/>
                <w:tab w:val="left" w:pos="3011"/>
                <w:tab w:val="left" w:pos="3341"/>
                <w:tab w:val="left" w:pos="4360"/>
                <w:tab w:val="left" w:pos="4779"/>
                <w:tab w:val="left" w:pos="6315"/>
                <w:tab w:val="left" w:pos="6426"/>
                <w:tab w:val="left" w:pos="6762"/>
              </w:tabs>
              <w:ind w:left="6" w:firstLine="334"/>
              <w:rPr>
                <w:sz w:val="24"/>
              </w:rPr>
            </w:pPr>
            <w:r>
              <w:rPr>
                <w:sz w:val="24"/>
              </w:rPr>
              <w:t>Развивать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речевую</w:t>
            </w:r>
            <w:r>
              <w:rPr>
                <w:spacing w:val="-3"/>
                <w:sz w:val="24"/>
              </w:rPr>
              <w:tab/>
            </w:r>
            <w:r>
              <w:rPr>
                <w:sz w:val="24"/>
              </w:rPr>
              <w:t>и</w:t>
            </w:r>
            <w:r>
              <w:rPr>
                <w:sz w:val="24"/>
              </w:rPr>
              <w:tab/>
              <w:t>мыслительную</w:t>
            </w:r>
            <w:r>
              <w:rPr>
                <w:sz w:val="24"/>
              </w:rPr>
              <w:tab/>
              <w:t>деятельность,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а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 xml:space="preserve">также </w:t>
            </w:r>
            <w:r>
              <w:rPr>
                <w:spacing w:val="-3"/>
                <w:sz w:val="24"/>
              </w:rPr>
              <w:t>коммуникативные</w:t>
            </w:r>
            <w:r>
              <w:rPr>
                <w:spacing w:val="-3"/>
                <w:sz w:val="24"/>
              </w:rPr>
              <w:tab/>
            </w:r>
            <w:r>
              <w:rPr>
                <w:sz w:val="24"/>
              </w:rPr>
              <w:t>умения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навыки,</w:t>
            </w:r>
            <w:r>
              <w:rPr>
                <w:sz w:val="24"/>
              </w:rPr>
              <w:tab/>
              <w:t>обеспечивающие</w:t>
            </w:r>
            <w:r>
              <w:rPr>
                <w:sz w:val="24"/>
              </w:rPr>
              <w:tab/>
            </w:r>
            <w:proofErr w:type="gramStart"/>
            <w:r>
              <w:rPr>
                <w:spacing w:val="-5"/>
                <w:sz w:val="24"/>
              </w:rPr>
              <w:t>свободное</w:t>
            </w:r>
            <w:proofErr w:type="gramEnd"/>
          </w:p>
          <w:p w:rsidR="00581272" w:rsidRDefault="009934B5">
            <w:pPr>
              <w:pStyle w:val="TableParagraph"/>
              <w:spacing w:line="264" w:lineRule="exact"/>
              <w:ind w:left="6"/>
              <w:rPr>
                <w:sz w:val="24"/>
              </w:rPr>
            </w:pPr>
            <w:r>
              <w:rPr>
                <w:sz w:val="24"/>
              </w:rPr>
              <w:t>владение татарским языком в разных ситуациях.</w:t>
            </w:r>
          </w:p>
        </w:tc>
        <w:tc>
          <w:tcPr>
            <w:tcW w:w="2693" w:type="dxa"/>
          </w:tcPr>
          <w:p w:rsidR="00581272" w:rsidRDefault="00581272">
            <w:pPr>
              <w:pStyle w:val="TableParagraph"/>
              <w:ind w:left="0"/>
              <w:rPr>
                <w:sz w:val="24"/>
              </w:rPr>
            </w:pPr>
          </w:p>
        </w:tc>
      </w:tr>
      <w:tr w:rsidR="00581272">
        <w:trPr>
          <w:trHeight w:val="436"/>
        </w:trPr>
        <w:tc>
          <w:tcPr>
            <w:tcW w:w="7375" w:type="dxa"/>
          </w:tcPr>
          <w:p w:rsidR="00581272" w:rsidRDefault="009934B5">
            <w:pPr>
              <w:pStyle w:val="TableParagraph"/>
              <w:spacing w:line="273" w:lineRule="exact"/>
              <w:ind w:left="341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К концу обучения в 8 классе </w:t>
            </w:r>
            <w:proofErr w:type="gramStart"/>
            <w:r>
              <w:rPr>
                <w:b/>
                <w:sz w:val="24"/>
              </w:rPr>
              <w:t>обучающийся</w:t>
            </w:r>
            <w:proofErr w:type="gramEnd"/>
            <w:r>
              <w:rPr>
                <w:b/>
                <w:sz w:val="24"/>
              </w:rPr>
              <w:t xml:space="preserve"> научится:</w:t>
            </w:r>
          </w:p>
        </w:tc>
        <w:tc>
          <w:tcPr>
            <w:tcW w:w="2693" w:type="dxa"/>
          </w:tcPr>
          <w:p w:rsidR="00581272" w:rsidRDefault="009934B5">
            <w:pPr>
              <w:pStyle w:val="TableParagraph"/>
              <w:spacing w:line="270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Способ оценки</w:t>
            </w:r>
          </w:p>
        </w:tc>
      </w:tr>
      <w:tr w:rsidR="00581272">
        <w:trPr>
          <w:trHeight w:val="1379"/>
        </w:trPr>
        <w:tc>
          <w:tcPr>
            <w:tcW w:w="7375" w:type="dxa"/>
          </w:tcPr>
          <w:p w:rsidR="00581272" w:rsidRDefault="009934B5">
            <w:pPr>
              <w:pStyle w:val="TableParagraph"/>
              <w:ind w:left="6" w:right="-15" w:firstLine="334"/>
              <w:jc w:val="both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Кратко </w:t>
            </w:r>
            <w:r>
              <w:rPr>
                <w:sz w:val="24"/>
              </w:rPr>
              <w:t>высказываться в соответствии с предложенной ситуацией общения; определять типы текстов (повествование, описание, рассуждение) и создавать собственные тексты заданного</w:t>
            </w:r>
            <w:r>
              <w:rPr>
                <w:spacing w:val="-43"/>
                <w:sz w:val="24"/>
              </w:rPr>
              <w:t xml:space="preserve"> </w:t>
            </w:r>
            <w:r>
              <w:rPr>
                <w:sz w:val="24"/>
              </w:rPr>
              <w:t>типа; работать с книгой, статьями из газет и журналов,</w:t>
            </w:r>
            <w:r>
              <w:rPr>
                <w:spacing w:val="-1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интернет-ресурсами</w:t>
            </w:r>
            <w:proofErr w:type="spellEnd"/>
            <w:r>
              <w:rPr>
                <w:sz w:val="24"/>
              </w:rPr>
              <w:t>;</w:t>
            </w:r>
          </w:p>
          <w:p w:rsidR="00581272" w:rsidRDefault="009934B5">
            <w:pPr>
              <w:pStyle w:val="TableParagraph"/>
              <w:spacing w:line="264" w:lineRule="exact"/>
              <w:ind w:left="199"/>
              <w:jc w:val="both"/>
              <w:rPr>
                <w:sz w:val="24"/>
              </w:rPr>
            </w:pPr>
            <w:r>
              <w:rPr>
                <w:sz w:val="24"/>
              </w:rPr>
              <w:t>писать собственные тексты по заданным заглавиям;</w:t>
            </w:r>
          </w:p>
        </w:tc>
        <w:tc>
          <w:tcPr>
            <w:tcW w:w="2693" w:type="dxa"/>
          </w:tcPr>
          <w:p w:rsidR="00581272" w:rsidRDefault="009934B5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581272">
        <w:trPr>
          <w:trHeight w:val="827"/>
        </w:trPr>
        <w:tc>
          <w:tcPr>
            <w:tcW w:w="7375" w:type="dxa"/>
          </w:tcPr>
          <w:p w:rsidR="00581272" w:rsidRDefault="009934B5">
            <w:pPr>
              <w:pStyle w:val="TableParagraph"/>
              <w:tabs>
                <w:tab w:val="left" w:pos="1117"/>
                <w:tab w:val="left" w:pos="2121"/>
                <w:tab w:val="left" w:pos="3217"/>
                <w:tab w:val="left" w:pos="3653"/>
                <w:tab w:val="left" w:pos="4504"/>
                <w:tab w:val="left" w:pos="5068"/>
                <w:tab w:val="left" w:pos="6788"/>
                <w:tab w:val="left" w:pos="7248"/>
              </w:tabs>
              <w:ind w:left="6" w:right="-15" w:firstLine="192"/>
              <w:rPr>
                <w:sz w:val="24"/>
              </w:rPr>
            </w:pPr>
            <w:r>
              <w:rPr>
                <w:sz w:val="24"/>
              </w:rPr>
              <w:t>Делать</w:t>
            </w:r>
            <w:r>
              <w:rPr>
                <w:sz w:val="24"/>
              </w:rPr>
              <w:tab/>
              <w:t>краткие</w:t>
            </w:r>
            <w:r>
              <w:rPr>
                <w:sz w:val="24"/>
              </w:rPr>
              <w:tab/>
              <w:t>выписки</w:t>
            </w:r>
            <w:r>
              <w:rPr>
                <w:sz w:val="24"/>
              </w:rPr>
              <w:tab/>
              <w:t>из</w:t>
            </w:r>
            <w:r>
              <w:rPr>
                <w:sz w:val="24"/>
              </w:rPr>
              <w:tab/>
              <w:t>текста</w:t>
            </w:r>
            <w:r>
              <w:rPr>
                <w:sz w:val="24"/>
              </w:rPr>
              <w:tab/>
              <w:t>для</w:t>
            </w:r>
            <w:r>
              <w:rPr>
                <w:sz w:val="24"/>
              </w:rPr>
              <w:tab/>
              <w:t>использования</w:t>
            </w:r>
            <w:r>
              <w:rPr>
                <w:sz w:val="24"/>
              </w:rPr>
              <w:tab/>
              <w:t>их</w:t>
            </w:r>
            <w:r>
              <w:rPr>
                <w:sz w:val="24"/>
              </w:rPr>
              <w:tab/>
              <w:t>в собственных высказываниях; использовать орфоэпический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словарь</w:t>
            </w:r>
          </w:p>
          <w:p w:rsidR="00581272" w:rsidRDefault="009934B5">
            <w:pPr>
              <w:pStyle w:val="TableParagraph"/>
              <w:spacing w:line="264" w:lineRule="exact"/>
              <w:ind w:left="6"/>
              <w:rPr>
                <w:sz w:val="24"/>
              </w:rPr>
            </w:pPr>
            <w:r>
              <w:rPr>
                <w:sz w:val="24"/>
              </w:rPr>
              <w:t>татарского языка при определении правильного произношения слов;</w:t>
            </w:r>
          </w:p>
        </w:tc>
        <w:tc>
          <w:tcPr>
            <w:tcW w:w="2693" w:type="dxa"/>
          </w:tcPr>
          <w:p w:rsidR="00581272" w:rsidRDefault="009934B5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581272">
        <w:trPr>
          <w:trHeight w:val="645"/>
        </w:trPr>
        <w:tc>
          <w:tcPr>
            <w:tcW w:w="7375" w:type="dxa"/>
          </w:tcPr>
          <w:p w:rsidR="00581272" w:rsidRDefault="009934B5">
            <w:pPr>
              <w:pStyle w:val="TableParagraph"/>
              <w:tabs>
                <w:tab w:val="left" w:pos="4793"/>
              </w:tabs>
              <w:ind w:left="6" w:firstLine="334"/>
              <w:rPr>
                <w:sz w:val="24"/>
              </w:rPr>
            </w:pPr>
            <w:r>
              <w:rPr>
                <w:sz w:val="24"/>
              </w:rPr>
              <w:t xml:space="preserve">Знать   подвижное  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 xml:space="preserve">татарское  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>ударение;</w:t>
            </w:r>
            <w:r>
              <w:rPr>
                <w:spacing w:val="-3"/>
                <w:sz w:val="24"/>
              </w:rPr>
              <w:tab/>
            </w:r>
            <w:r>
              <w:rPr>
                <w:sz w:val="24"/>
              </w:rPr>
              <w:t xml:space="preserve">определять </w:t>
            </w:r>
            <w:r>
              <w:rPr>
                <w:spacing w:val="-3"/>
                <w:sz w:val="24"/>
              </w:rPr>
              <w:t xml:space="preserve">ударения </w:t>
            </w:r>
            <w:r>
              <w:rPr>
                <w:sz w:val="24"/>
              </w:rPr>
              <w:t>в сложных, парных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словах;</w:t>
            </w:r>
          </w:p>
        </w:tc>
        <w:tc>
          <w:tcPr>
            <w:tcW w:w="2693" w:type="dxa"/>
          </w:tcPr>
          <w:p w:rsidR="00581272" w:rsidRDefault="009934B5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581272">
        <w:trPr>
          <w:trHeight w:val="698"/>
        </w:trPr>
        <w:tc>
          <w:tcPr>
            <w:tcW w:w="7375" w:type="dxa"/>
          </w:tcPr>
          <w:p w:rsidR="00581272" w:rsidRDefault="009934B5">
            <w:pPr>
              <w:pStyle w:val="TableParagraph"/>
              <w:tabs>
                <w:tab w:val="left" w:pos="1177"/>
                <w:tab w:val="left" w:pos="2807"/>
                <w:tab w:val="left" w:pos="4090"/>
                <w:tab w:val="left" w:pos="4420"/>
                <w:tab w:val="left" w:pos="6368"/>
              </w:tabs>
              <w:ind w:left="6" w:right="-15" w:firstLine="334"/>
              <w:rPr>
                <w:sz w:val="24"/>
              </w:rPr>
            </w:pPr>
            <w:r>
              <w:rPr>
                <w:spacing w:val="-5"/>
                <w:sz w:val="24"/>
              </w:rPr>
              <w:t>Уметь</w:t>
            </w:r>
            <w:r>
              <w:rPr>
                <w:spacing w:val="-5"/>
                <w:sz w:val="24"/>
              </w:rPr>
              <w:tab/>
            </w:r>
            <w:r>
              <w:rPr>
                <w:sz w:val="24"/>
              </w:rPr>
              <w:t>присоединять</w:t>
            </w:r>
            <w:r>
              <w:rPr>
                <w:sz w:val="24"/>
              </w:rPr>
              <w:tab/>
              <w:t>окончания</w:t>
            </w:r>
            <w:r>
              <w:rPr>
                <w:sz w:val="24"/>
              </w:rPr>
              <w:tab/>
              <w:t>к</w:t>
            </w:r>
            <w:r>
              <w:rPr>
                <w:sz w:val="24"/>
              </w:rPr>
              <w:tab/>
              <w:t>заимствованиям;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 xml:space="preserve">различать </w:t>
            </w:r>
            <w:r>
              <w:rPr>
                <w:sz w:val="24"/>
              </w:rPr>
              <w:t>активную и пассивную лексику;</w:t>
            </w:r>
          </w:p>
        </w:tc>
        <w:tc>
          <w:tcPr>
            <w:tcW w:w="2693" w:type="dxa"/>
          </w:tcPr>
          <w:p w:rsidR="00581272" w:rsidRDefault="009934B5">
            <w:pPr>
              <w:pStyle w:val="TableParagraph"/>
              <w:spacing w:line="268" w:lineRule="exact"/>
              <w:ind w:left="4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581272">
        <w:trPr>
          <w:trHeight w:val="563"/>
        </w:trPr>
        <w:tc>
          <w:tcPr>
            <w:tcW w:w="7375" w:type="dxa"/>
          </w:tcPr>
          <w:p w:rsidR="00581272" w:rsidRDefault="009934B5">
            <w:pPr>
              <w:pStyle w:val="TableParagraph"/>
              <w:spacing w:line="268" w:lineRule="exact"/>
              <w:ind w:left="341" w:right="-15"/>
              <w:rPr>
                <w:sz w:val="24"/>
              </w:rPr>
            </w:pPr>
            <w:r>
              <w:rPr>
                <w:sz w:val="24"/>
              </w:rPr>
              <w:t>Отличать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различные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топонимов,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частности</w:t>
            </w:r>
            <w:r>
              <w:rPr>
                <w:spacing w:val="1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ойконимы</w:t>
            </w:r>
            <w:proofErr w:type="spellEnd"/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581272" w:rsidRDefault="009934B5">
            <w:pPr>
              <w:pStyle w:val="TableParagraph"/>
              <w:ind w:left="6"/>
              <w:rPr>
                <w:sz w:val="24"/>
              </w:rPr>
            </w:pPr>
            <w:r>
              <w:rPr>
                <w:sz w:val="24"/>
              </w:rPr>
              <w:t>гидронимы;</w:t>
            </w:r>
          </w:p>
        </w:tc>
        <w:tc>
          <w:tcPr>
            <w:tcW w:w="2693" w:type="dxa"/>
          </w:tcPr>
          <w:p w:rsidR="00581272" w:rsidRDefault="009934B5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Творческая работа</w:t>
            </w:r>
          </w:p>
        </w:tc>
      </w:tr>
    </w:tbl>
    <w:p w:rsidR="00581272" w:rsidRDefault="00581272">
      <w:pPr>
        <w:spacing w:line="270" w:lineRule="exact"/>
        <w:rPr>
          <w:sz w:val="24"/>
        </w:rPr>
        <w:sectPr w:rsidR="00581272">
          <w:pgSz w:w="11920" w:h="16850"/>
          <w:pgMar w:top="1040" w:right="180" w:bottom="1080" w:left="0" w:header="0" w:footer="883" w:gutter="0"/>
          <w:cols w:space="720"/>
        </w:sectPr>
      </w:pPr>
    </w:p>
    <w:tbl>
      <w:tblPr>
        <w:tblStyle w:val="TableNormal"/>
        <w:tblW w:w="0" w:type="auto"/>
        <w:tblInd w:w="1078" w:type="dxa"/>
        <w:tblBorders>
          <w:top w:val="single" w:sz="4" w:space="0" w:color="000009"/>
          <w:left w:val="single" w:sz="4" w:space="0" w:color="000009"/>
          <w:bottom w:val="single" w:sz="4" w:space="0" w:color="000009"/>
          <w:right w:val="single" w:sz="4" w:space="0" w:color="000009"/>
          <w:insideH w:val="single" w:sz="4" w:space="0" w:color="000009"/>
          <w:insideV w:val="single" w:sz="4" w:space="0" w:color="000009"/>
        </w:tblBorders>
        <w:tblLayout w:type="fixed"/>
        <w:tblLook w:val="01E0"/>
      </w:tblPr>
      <w:tblGrid>
        <w:gridCol w:w="7375"/>
        <w:gridCol w:w="2693"/>
      </w:tblGrid>
      <w:tr w:rsidR="00581272">
        <w:trPr>
          <w:trHeight w:val="1444"/>
        </w:trPr>
        <w:tc>
          <w:tcPr>
            <w:tcW w:w="7375" w:type="dxa"/>
          </w:tcPr>
          <w:p w:rsidR="00581272" w:rsidRDefault="009934B5">
            <w:pPr>
              <w:pStyle w:val="TableParagraph"/>
              <w:ind w:left="6" w:right="-15" w:firstLine="334"/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>Понимать выражение степени протекания действия в татарском языке; распознавать случаи субстантивации имени действия; понимать субстантивацию прилагательных; изменять имена прилагательные по падежам;</w:t>
            </w:r>
          </w:p>
        </w:tc>
        <w:tc>
          <w:tcPr>
            <w:tcW w:w="2693" w:type="dxa"/>
          </w:tcPr>
          <w:p w:rsidR="00581272" w:rsidRDefault="009934B5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581272">
        <w:trPr>
          <w:trHeight w:val="2207"/>
        </w:trPr>
        <w:tc>
          <w:tcPr>
            <w:tcW w:w="7375" w:type="dxa"/>
          </w:tcPr>
          <w:p w:rsidR="00581272" w:rsidRDefault="009934B5">
            <w:pPr>
              <w:pStyle w:val="TableParagraph"/>
              <w:tabs>
                <w:tab w:val="left" w:pos="1714"/>
                <w:tab w:val="left" w:pos="4073"/>
                <w:tab w:val="left" w:pos="5889"/>
              </w:tabs>
              <w:ind w:left="6" w:right="-15" w:firstLine="334"/>
              <w:jc w:val="both"/>
              <w:rPr>
                <w:sz w:val="24"/>
              </w:rPr>
            </w:pPr>
            <w:proofErr w:type="gramStart"/>
            <w:r>
              <w:rPr>
                <w:spacing w:val="-3"/>
                <w:sz w:val="24"/>
              </w:rPr>
              <w:t>Дать</w:t>
            </w:r>
            <w:r>
              <w:rPr>
                <w:spacing w:val="-18"/>
                <w:sz w:val="24"/>
              </w:rPr>
              <w:t xml:space="preserve"> </w:t>
            </w:r>
            <w:r>
              <w:rPr>
                <w:sz w:val="24"/>
              </w:rPr>
              <w:t>понятие</w:t>
            </w:r>
            <w:r>
              <w:rPr>
                <w:spacing w:val="-18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8"/>
                <w:sz w:val="24"/>
              </w:rPr>
              <w:t xml:space="preserve"> </w:t>
            </w:r>
            <w:r>
              <w:rPr>
                <w:sz w:val="24"/>
              </w:rPr>
              <w:t>сложносочинѐнном</w:t>
            </w:r>
            <w:r>
              <w:rPr>
                <w:spacing w:val="-19"/>
                <w:sz w:val="24"/>
              </w:rPr>
              <w:t xml:space="preserve"> </w:t>
            </w:r>
            <w:r>
              <w:rPr>
                <w:sz w:val="24"/>
              </w:rPr>
              <w:t>предложении;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выделять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 xml:space="preserve">главную </w:t>
            </w:r>
            <w:r>
              <w:rPr>
                <w:sz w:val="24"/>
              </w:rPr>
              <w:t xml:space="preserve">и </w:t>
            </w:r>
            <w:r>
              <w:rPr>
                <w:spacing w:val="-3"/>
                <w:sz w:val="24"/>
              </w:rPr>
              <w:t xml:space="preserve">придаточную </w:t>
            </w:r>
            <w:r>
              <w:rPr>
                <w:sz w:val="24"/>
              </w:rPr>
              <w:t xml:space="preserve">часть сложноподчинѐнного предложения; </w:t>
            </w:r>
            <w:r>
              <w:rPr>
                <w:spacing w:val="-4"/>
                <w:sz w:val="24"/>
              </w:rPr>
              <w:t xml:space="preserve">понимать </w:t>
            </w:r>
            <w:r>
              <w:rPr>
                <w:sz w:val="24"/>
              </w:rPr>
              <w:t xml:space="preserve">смысловые отношения между частями </w:t>
            </w:r>
            <w:r>
              <w:rPr>
                <w:spacing w:val="-4"/>
                <w:sz w:val="24"/>
              </w:rPr>
              <w:t xml:space="preserve">сложноподчинѐнного </w:t>
            </w:r>
            <w:r>
              <w:rPr>
                <w:sz w:val="24"/>
              </w:rPr>
              <w:t xml:space="preserve">предложения; выявлять виды сложноподчинѐнных </w:t>
            </w:r>
            <w:r>
              <w:rPr>
                <w:spacing w:val="-4"/>
                <w:sz w:val="24"/>
              </w:rPr>
              <w:t>предложений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 xml:space="preserve">(подлежащные, </w:t>
            </w:r>
            <w:proofErr w:type="spellStart"/>
            <w:r>
              <w:rPr>
                <w:sz w:val="24"/>
              </w:rPr>
              <w:t>сказуемные</w:t>
            </w:r>
            <w:proofErr w:type="spellEnd"/>
            <w:r>
              <w:rPr>
                <w:sz w:val="24"/>
              </w:rPr>
              <w:t>, дополнительные, определительные, времени, места, образа действия, меры и степени, цели, причины, условные,</w:t>
            </w:r>
            <w:r>
              <w:rPr>
                <w:sz w:val="24"/>
              </w:rPr>
              <w:tab/>
              <w:t>уступительные);</w:t>
            </w:r>
            <w:r>
              <w:rPr>
                <w:sz w:val="24"/>
              </w:rPr>
              <w:tab/>
              <w:t>определять</w:t>
            </w:r>
            <w:r>
              <w:rPr>
                <w:sz w:val="24"/>
              </w:rPr>
              <w:tab/>
              <w:t>синтетическое</w:t>
            </w:r>
            <w:proofErr w:type="gramEnd"/>
          </w:p>
          <w:p w:rsidR="00581272" w:rsidRDefault="009934B5">
            <w:pPr>
              <w:pStyle w:val="TableParagraph"/>
              <w:spacing w:line="264" w:lineRule="exact"/>
              <w:ind w:left="6"/>
              <w:jc w:val="both"/>
              <w:rPr>
                <w:sz w:val="24"/>
              </w:rPr>
            </w:pPr>
            <w:r>
              <w:rPr>
                <w:sz w:val="24"/>
              </w:rPr>
              <w:t>сложноподчинѐнное предложение, синтетические средства связи;</w:t>
            </w:r>
          </w:p>
        </w:tc>
        <w:tc>
          <w:tcPr>
            <w:tcW w:w="2693" w:type="dxa"/>
          </w:tcPr>
          <w:p w:rsidR="00581272" w:rsidRDefault="009934B5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581272">
        <w:trPr>
          <w:trHeight w:val="828"/>
        </w:trPr>
        <w:tc>
          <w:tcPr>
            <w:tcW w:w="7375" w:type="dxa"/>
          </w:tcPr>
          <w:p w:rsidR="00581272" w:rsidRDefault="009934B5">
            <w:pPr>
              <w:pStyle w:val="TableParagraph"/>
              <w:tabs>
                <w:tab w:val="left" w:pos="1799"/>
                <w:tab w:val="left" w:pos="1921"/>
                <w:tab w:val="left" w:pos="2958"/>
                <w:tab w:val="left" w:pos="3646"/>
                <w:tab w:val="left" w:pos="3859"/>
                <w:tab w:val="left" w:pos="4912"/>
                <w:tab w:val="left" w:pos="5767"/>
                <w:tab w:val="left" w:pos="5966"/>
                <w:tab w:val="left" w:pos="7256"/>
              </w:tabs>
              <w:ind w:left="6" w:right="-15" w:firstLine="334"/>
              <w:rPr>
                <w:sz w:val="24"/>
              </w:rPr>
            </w:pPr>
            <w:r>
              <w:rPr>
                <w:sz w:val="24"/>
              </w:rPr>
              <w:t>Распознавать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аналитическое</w:t>
            </w:r>
            <w:r>
              <w:rPr>
                <w:sz w:val="24"/>
              </w:rPr>
              <w:tab/>
              <w:t>сложноподчинѐнное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08"/>
                <w:sz w:val="24"/>
              </w:rPr>
              <w:t>предложение,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аналитические</w:t>
            </w:r>
            <w:r>
              <w:rPr>
                <w:sz w:val="24"/>
              </w:rPr>
              <w:tab/>
              <w:t>средства</w:t>
            </w:r>
            <w:r>
              <w:rPr>
                <w:sz w:val="24"/>
              </w:rPr>
              <w:tab/>
              <w:t>связи;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ставить</w:t>
            </w:r>
            <w:r>
              <w:rPr>
                <w:sz w:val="24"/>
              </w:rPr>
              <w:tab/>
              <w:t>знаки</w:t>
            </w:r>
            <w:r>
              <w:rPr>
                <w:sz w:val="24"/>
              </w:rPr>
              <w:tab/>
              <w:t>препинания</w:t>
            </w:r>
            <w:r>
              <w:rPr>
                <w:sz w:val="24"/>
              </w:rPr>
              <w:tab/>
            </w:r>
            <w:proofErr w:type="gramStart"/>
            <w:r>
              <w:rPr>
                <w:sz w:val="24"/>
              </w:rPr>
              <w:t>в</w:t>
            </w:r>
            <w:proofErr w:type="gramEnd"/>
          </w:p>
          <w:p w:rsidR="00581272" w:rsidRDefault="009934B5">
            <w:pPr>
              <w:pStyle w:val="TableParagraph"/>
              <w:spacing w:line="264" w:lineRule="exact"/>
              <w:ind w:left="6"/>
              <w:rPr>
                <w:sz w:val="24"/>
              </w:rPr>
            </w:pPr>
            <w:r>
              <w:rPr>
                <w:sz w:val="24"/>
              </w:rPr>
              <w:t xml:space="preserve">сложноподчинѐнных </w:t>
            </w:r>
            <w:proofErr w:type="gramStart"/>
            <w:r>
              <w:rPr>
                <w:sz w:val="24"/>
              </w:rPr>
              <w:t>предложениях</w:t>
            </w:r>
            <w:proofErr w:type="gramEnd"/>
            <w:r>
              <w:rPr>
                <w:sz w:val="24"/>
              </w:rPr>
              <w:t>;</w:t>
            </w:r>
          </w:p>
        </w:tc>
        <w:tc>
          <w:tcPr>
            <w:tcW w:w="2693" w:type="dxa"/>
          </w:tcPr>
          <w:p w:rsidR="00581272" w:rsidRDefault="009934B5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Письменная работа</w:t>
            </w:r>
          </w:p>
        </w:tc>
      </w:tr>
      <w:tr w:rsidR="00581272">
        <w:trPr>
          <w:trHeight w:val="1161"/>
        </w:trPr>
        <w:tc>
          <w:tcPr>
            <w:tcW w:w="7375" w:type="dxa"/>
          </w:tcPr>
          <w:p w:rsidR="00581272" w:rsidRDefault="009934B5">
            <w:pPr>
              <w:pStyle w:val="TableParagraph"/>
              <w:ind w:left="6" w:right="-15" w:firstLine="334"/>
              <w:jc w:val="both"/>
              <w:rPr>
                <w:sz w:val="24"/>
              </w:rPr>
            </w:pPr>
            <w:r>
              <w:rPr>
                <w:sz w:val="24"/>
              </w:rPr>
              <w:t>Распознавать предложения по наличию главных и второстепенных членов, полные и неполные предложения (понимать особенности употребления неполных предложений в диалогической речи, соблюдения в устной речи интонации неполного предложения);</w:t>
            </w:r>
          </w:p>
        </w:tc>
        <w:tc>
          <w:tcPr>
            <w:tcW w:w="2693" w:type="dxa"/>
          </w:tcPr>
          <w:p w:rsidR="00581272" w:rsidRDefault="009934B5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581272">
        <w:trPr>
          <w:trHeight w:val="974"/>
        </w:trPr>
        <w:tc>
          <w:tcPr>
            <w:tcW w:w="7375" w:type="dxa"/>
          </w:tcPr>
          <w:p w:rsidR="00581272" w:rsidRDefault="009934B5">
            <w:pPr>
              <w:pStyle w:val="TableParagraph"/>
              <w:ind w:left="6" w:right="-15" w:firstLine="334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Проводить синтаксический и пунктуационный анализ </w:t>
            </w:r>
            <w:proofErr w:type="spellStart"/>
            <w:r>
              <w:rPr>
                <w:sz w:val="24"/>
              </w:rPr>
              <w:t>предложений</w:t>
            </w:r>
            <w:proofErr w:type="gramStart"/>
            <w:r>
              <w:rPr>
                <w:sz w:val="24"/>
              </w:rPr>
              <w:t>;п</w:t>
            </w:r>
            <w:proofErr w:type="gramEnd"/>
            <w:r>
              <w:rPr>
                <w:sz w:val="24"/>
              </w:rPr>
              <w:t>рименять</w:t>
            </w:r>
            <w:proofErr w:type="spellEnd"/>
            <w:r>
              <w:rPr>
                <w:sz w:val="24"/>
              </w:rPr>
              <w:t xml:space="preserve"> знания по синтаксису и пунктуации при выполнении различных видов языкового анализа и в речевой практике;</w:t>
            </w:r>
          </w:p>
        </w:tc>
        <w:tc>
          <w:tcPr>
            <w:tcW w:w="2693" w:type="dxa"/>
          </w:tcPr>
          <w:p w:rsidR="00581272" w:rsidRDefault="009934B5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581272">
        <w:trPr>
          <w:trHeight w:val="316"/>
        </w:trPr>
        <w:tc>
          <w:tcPr>
            <w:tcW w:w="7375" w:type="dxa"/>
          </w:tcPr>
          <w:p w:rsidR="00581272" w:rsidRDefault="009934B5">
            <w:pPr>
              <w:pStyle w:val="TableParagraph"/>
              <w:spacing w:before="18"/>
              <w:ind w:left="23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К концу обучения в 9 классе </w:t>
            </w:r>
            <w:proofErr w:type="gramStart"/>
            <w:r>
              <w:rPr>
                <w:b/>
                <w:sz w:val="24"/>
              </w:rPr>
              <w:t>обучающийся</w:t>
            </w:r>
            <w:proofErr w:type="gramEnd"/>
            <w:r>
              <w:rPr>
                <w:b/>
                <w:sz w:val="24"/>
              </w:rPr>
              <w:t xml:space="preserve"> научится:</w:t>
            </w:r>
          </w:p>
        </w:tc>
        <w:tc>
          <w:tcPr>
            <w:tcW w:w="2693" w:type="dxa"/>
          </w:tcPr>
          <w:p w:rsidR="00581272" w:rsidRDefault="009934B5">
            <w:pPr>
              <w:pStyle w:val="TableParagraph"/>
              <w:spacing w:before="18"/>
              <w:rPr>
                <w:b/>
                <w:sz w:val="24"/>
              </w:rPr>
            </w:pPr>
            <w:r>
              <w:rPr>
                <w:b/>
                <w:sz w:val="24"/>
              </w:rPr>
              <w:t>Способ оценки</w:t>
            </w:r>
          </w:p>
        </w:tc>
      </w:tr>
      <w:tr w:rsidR="00581272">
        <w:trPr>
          <w:trHeight w:val="1168"/>
        </w:trPr>
        <w:tc>
          <w:tcPr>
            <w:tcW w:w="7375" w:type="dxa"/>
          </w:tcPr>
          <w:p w:rsidR="00581272" w:rsidRDefault="009934B5">
            <w:pPr>
              <w:pStyle w:val="TableParagraph"/>
              <w:ind w:left="6" w:right="-15" w:firstLine="334"/>
              <w:jc w:val="both"/>
              <w:rPr>
                <w:sz w:val="24"/>
              </w:rPr>
            </w:pPr>
            <w:r>
              <w:rPr>
                <w:sz w:val="24"/>
              </w:rPr>
              <w:t>Извлекать информацию из различных источников, свободно пользоваться лингвистическими словарями, справочной литературой; осуществлять информационную обработку текстов (создавать тезисы, конспект, реферат, рецензию);</w:t>
            </w:r>
          </w:p>
        </w:tc>
        <w:tc>
          <w:tcPr>
            <w:tcW w:w="2693" w:type="dxa"/>
          </w:tcPr>
          <w:p w:rsidR="00581272" w:rsidRDefault="009934B5">
            <w:pPr>
              <w:pStyle w:val="TableParagraph"/>
              <w:spacing w:before="8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581272">
        <w:trPr>
          <w:trHeight w:val="621"/>
        </w:trPr>
        <w:tc>
          <w:tcPr>
            <w:tcW w:w="7375" w:type="dxa"/>
          </w:tcPr>
          <w:p w:rsidR="00581272" w:rsidRDefault="009934B5">
            <w:pPr>
              <w:pStyle w:val="TableParagraph"/>
              <w:ind w:left="6" w:right="-15" w:firstLine="334"/>
              <w:rPr>
                <w:sz w:val="24"/>
              </w:rPr>
            </w:pPr>
            <w:r>
              <w:rPr>
                <w:spacing w:val="-3"/>
                <w:sz w:val="24"/>
              </w:rPr>
              <w:t xml:space="preserve">Наблюдать </w:t>
            </w:r>
            <w:r>
              <w:rPr>
                <w:sz w:val="24"/>
              </w:rPr>
              <w:t xml:space="preserve">за использованием слов в </w:t>
            </w:r>
            <w:r>
              <w:rPr>
                <w:spacing w:val="-3"/>
                <w:sz w:val="24"/>
              </w:rPr>
              <w:t xml:space="preserve">художественной </w:t>
            </w:r>
            <w:r>
              <w:rPr>
                <w:sz w:val="24"/>
              </w:rPr>
              <w:t>и разговорной речи, публицистических и учебно-научных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текстах;</w:t>
            </w:r>
          </w:p>
        </w:tc>
        <w:tc>
          <w:tcPr>
            <w:tcW w:w="2693" w:type="dxa"/>
          </w:tcPr>
          <w:p w:rsidR="00581272" w:rsidRDefault="009934B5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581272">
        <w:trPr>
          <w:trHeight w:val="971"/>
        </w:trPr>
        <w:tc>
          <w:tcPr>
            <w:tcW w:w="7375" w:type="dxa"/>
          </w:tcPr>
          <w:p w:rsidR="00581272" w:rsidRDefault="009934B5">
            <w:pPr>
              <w:pStyle w:val="TableParagraph"/>
              <w:ind w:left="6" w:right="-15" w:firstLine="334"/>
              <w:jc w:val="both"/>
              <w:rPr>
                <w:sz w:val="24"/>
              </w:rPr>
            </w:pPr>
            <w:r>
              <w:rPr>
                <w:sz w:val="24"/>
              </w:rPr>
              <w:t>Сопоставлять сложноподчинѐнные предложения татарского и русского языков; знать основные нормы современного татарского литературного языка;</w:t>
            </w:r>
          </w:p>
        </w:tc>
        <w:tc>
          <w:tcPr>
            <w:tcW w:w="2693" w:type="dxa"/>
          </w:tcPr>
          <w:p w:rsidR="00581272" w:rsidRDefault="009934B5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581272">
        <w:trPr>
          <w:trHeight w:val="1110"/>
        </w:trPr>
        <w:tc>
          <w:tcPr>
            <w:tcW w:w="7375" w:type="dxa"/>
          </w:tcPr>
          <w:p w:rsidR="00581272" w:rsidRDefault="009934B5">
            <w:pPr>
              <w:pStyle w:val="TableParagraph"/>
              <w:ind w:left="6" w:right="-15" w:firstLine="334"/>
              <w:jc w:val="both"/>
              <w:rPr>
                <w:sz w:val="24"/>
              </w:rPr>
            </w:pPr>
            <w:r>
              <w:rPr>
                <w:sz w:val="24"/>
              </w:rPr>
              <w:t>Определять стили речи (научный, официально-деловой, разговорный, художественный, публицистический); осознавать важность нормативного произношения для культурного человека.</w:t>
            </w:r>
          </w:p>
        </w:tc>
        <w:tc>
          <w:tcPr>
            <w:tcW w:w="2693" w:type="dxa"/>
          </w:tcPr>
          <w:p w:rsidR="00581272" w:rsidRDefault="00581272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581272" w:rsidRDefault="00581272">
      <w:pPr>
        <w:rPr>
          <w:sz w:val="24"/>
        </w:rPr>
        <w:sectPr w:rsidR="00581272">
          <w:pgSz w:w="11920" w:h="16850"/>
          <w:pgMar w:top="1040" w:right="180" w:bottom="1080" w:left="0" w:header="0" w:footer="883" w:gutter="0"/>
          <w:cols w:space="720"/>
        </w:sectPr>
      </w:pPr>
    </w:p>
    <w:p w:rsidR="00581272" w:rsidRDefault="009934B5">
      <w:pPr>
        <w:spacing w:before="76"/>
        <w:ind w:left="3192"/>
        <w:rPr>
          <w:b/>
          <w:sz w:val="28"/>
        </w:rPr>
      </w:pPr>
      <w:r>
        <w:rPr>
          <w:b/>
          <w:sz w:val="28"/>
        </w:rPr>
        <w:lastRenderedPageBreak/>
        <w:t>Примерный план контрольно-оценочных мероприятий</w:t>
      </w:r>
    </w:p>
    <w:p w:rsidR="00581272" w:rsidRDefault="00581272">
      <w:pPr>
        <w:spacing w:before="9"/>
        <w:rPr>
          <w:b/>
          <w:sz w:val="10"/>
        </w:rPr>
      </w:pPr>
    </w:p>
    <w:tbl>
      <w:tblPr>
        <w:tblStyle w:val="TableNormal"/>
        <w:tblW w:w="0" w:type="auto"/>
        <w:tblInd w:w="16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45"/>
        <w:gridCol w:w="2552"/>
        <w:gridCol w:w="1160"/>
        <w:gridCol w:w="2048"/>
        <w:gridCol w:w="1579"/>
        <w:gridCol w:w="1639"/>
      </w:tblGrid>
      <w:tr w:rsidR="00581272">
        <w:trPr>
          <w:trHeight w:val="825"/>
        </w:trPr>
        <w:tc>
          <w:tcPr>
            <w:tcW w:w="545" w:type="dxa"/>
          </w:tcPr>
          <w:p w:rsidR="00581272" w:rsidRDefault="009934B5">
            <w:pPr>
              <w:pStyle w:val="TableParagraph"/>
              <w:spacing w:line="270" w:lineRule="exact"/>
              <w:ind w:left="11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</w:tc>
        <w:tc>
          <w:tcPr>
            <w:tcW w:w="2552" w:type="dxa"/>
          </w:tcPr>
          <w:p w:rsidR="00581272" w:rsidRDefault="009934B5">
            <w:pPr>
              <w:pStyle w:val="TableParagraph"/>
              <w:spacing w:line="270" w:lineRule="exact"/>
              <w:ind w:left="155"/>
              <w:rPr>
                <w:b/>
                <w:sz w:val="24"/>
              </w:rPr>
            </w:pPr>
            <w:r>
              <w:rPr>
                <w:b/>
                <w:sz w:val="24"/>
              </w:rPr>
              <w:t>Мероприятия</w:t>
            </w:r>
          </w:p>
        </w:tc>
        <w:tc>
          <w:tcPr>
            <w:tcW w:w="1160" w:type="dxa"/>
          </w:tcPr>
          <w:p w:rsidR="00581272" w:rsidRDefault="009934B5">
            <w:pPr>
              <w:pStyle w:val="TableParagraph"/>
              <w:spacing w:line="270" w:lineRule="exact"/>
              <w:ind w:left="246"/>
              <w:rPr>
                <w:b/>
                <w:sz w:val="24"/>
              </w:rPr>
            </w:pPr>
            <w:r>
              <w:rPr>
                <w:b/>
                <w:sz w:val="24"/>
              </w:rPr>
              <w:t>Класс</w:t>
            </w:r>
          </w:p>
        </w:tc>
        <w:tc>
          <w:tcPr>
            <w:tcW w:w="2048" w:type="dxa"/>
          </w:tcPr>
          <w:p w:rsidR="00581272" w:rsidRDefault="009934B5">
            <w:pPr>
              <w:pStyle w:val="TableParagraph"/>
              <w:ind w:left="392" w:firstLine="213"/>
              <w:rPr>
                <w:b/>
                <w:sz w:val="24"/>
              </w:rPr>
            </w:pPr>
            <w:r>
              <w:rPr>
                <w:b/>
                <w:sz w:val="24"/>
              </w:rPr>
              <w:t>Уровни проведения</w:t>
            </w:r>
          </w:p>
        </w:tc>
        <w:tc>
          <w:tcPr>
            <w:tcW w:w="1579" w:type="dxa"/>
          </w:tcPr>
          <w:p w:rsidR="00581272" w:rsidRDefault="009934B5">
            <w:pPr>
              <w:pStyle w:val="TableParagraph"/>
              <w:spacing w:line="237" w:lineRule="auto"/>
              <w:ind w:left="167" w:right="16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Основные процедуры</w:t>
            </w:r>
          </w:p>
          <w:p w:rsidR="00581272" w:rsidRDefault="009934B5">
            <w:pPr>
              <w:pStyle w:val="TableParagraph"/>
              <w:spacing w:line="261" w:lineRule="exact"/>
              <w:ind w:left="167" w:right="16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оценки</w:t>
            </w:r>
          </w:p>
        </w:tc>
        <w:tc>
          <w:tcPr>
            <w:tcW w:w="1639" w:type="dxa"/>
          </w:tcPr>
          <w:p w:rsidR="00581272" w:rsidRDefault="009934B5">
            <w:pPr>
              <w:pStyle w:val="TableParagraph"/>
              <w:ind w:left="188" w:firstLine="278"/>
              <w:rPr>
                <w:b/>
                <w:sz w:val="24"/>
              </w:rPr>
            </w:pPr>
            <w:r>
              <w:rPr>
                <w:b/>
                <w:sz w:val="24"/>
              </w:rPr>
              <w:t>Сроки проведения</w:t>
            </w:r>
          </w:p>
        </w:tc>
      </w:tr>
      <w:tr w:rsidR="00581272">
        <w:trPr>
          <w:trHeight w:val="827"/>
        </w:trPr>
        <w:tc>
          <w:tcPr>
            <w:tcW w:w="545" w:type="dxa"/>
          </w:tcPr>
          <w:p w:rsidR="00581272" w:rsidRDefault="009934B5">
            <w:pPr>
              <w:pStyle w:val="TableParagraph"/>
              <w:spacing w:line="268" w:lineRule="exact"/>
              <w:ind w:left="1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52" w:type="dxa"/>
          </w:tcPr>
          <w:p w:rsidR="00581272" w:rsidRDefault="009934B5">
            <w:pPr>
              <w:pStyle w:val="TableParagraph"/>
              <w:ind w:left="645" w:firstLine="110"/>
              <w:rPr>
                <w:sz w:val="24"/>
              </w:rPr>
            </w:pPr>
            <w:r>
              <w:rPr>
                <w:sz w:val="24"/>
              </w:rPr>
              <w:t>Стартовая диагностика</w:t>
            </w:r>
          </w:p>
        </w:tc>
        <w:tc>
          <w:tcPr>
            <w:tcW w:w="1160" w:type="dxa"/>
          </w:tcPr>
          <w:p w:rsidR="00581272" w:rsidRDefault="009934B5">
            <w:pPr>
              <w:pStyle w:val="TableParagraph"/>
              <w:spacing w:line="265" w:lineRule="exact"/>
              <w:ind w:left="244"/>
              <w:rPr>
                <w:sz w:val="24"/>
              </w:rPr>
            </w:pPr>
            <w:r>
              <w:rPr>
                <w:sz w:val="24"/>
              </w:rPr>
              <w:t>5–9</w:t>
            </w:r>
          </w:p>
        </w:tc>
        <w:tc>
          <w:tcPr>
            <w:tcW w:w="2048" w:type="dxa"/>
          </w:tcPr>
          <w:p w:rsidR="00581272" w:rsidRDefault="009934B5">
            <w:pPr>
              <w:pStyle w:val="TableParagraph"/>
              <w:spacing w:line="265" w:lineRule="exact"/>
              <w:ind w:left="279"/>
              <w:rPr>
                <w:sz w:val="24"/>
              </w:rPr>
            </w:pPr>
            <w:r>
              <w:rPr>
                <w:sz w:val="24"/>
              </w:rPr>
              <w:t>Школьный</w:t>
            </w:r>
          </w:p>
        </w:tc>
        <w:tc>
          <w:tcPr>
            <w:tcW w:w="1579" w:type="dxa"/>
          </w:tcPr>
          <w:p w:rsidR="00581272" w:rsidRDefault="009934B5">
            <w:pPr>
              <w:pStyle w:val="TableParagraph"/>
              <w:ind w:left="437" w:hanging="257"/>
              <w:rPr>
                <w:sz w:val="24"/>
              </w:rPr>
            </w:pPr>
            <w:r>
              <w:rPr>
                <w:sz w:val="24"/>
              </w:rPr>
              <w:t>Внутренняя оценка</w:t>
            </w:r>
          </w:p>
        </w:tc>
        <w:tc>
          <w:tcPr>
            <w:tcW w:w="1639" w:type="dxa"/>
          </w:tcPr>
          <w:p w:rsidR="00581272" w:rsidRDefault="009934B5">
            <w:pPr>
              <w:pStyle w:val="TableParagraph"/>
              <w:ind w:left="351"/>
              <w:rPr>
                <w:sz w:val="24"/>
              </w:rPr>
            </w:pPr>
            <w:r>
              <w:rPr>
                <w:sz w:val="24"/>
              </w:rPr>
              <w:t xml:space="preserve">В начале </w:t>
            </w:r>
            <w:proofErr w:type="gramStart"/>
            <w:r>
              <w:rPr>
                <w:sz w:val="24"/>
              </w:rPr>
              <w:t>учебного</w:t>
            </w:r>
            <w:proofErr w:type="gramEnd"/>
          </w:p>
          <w:p w:rsidR="00581272" w:rsidRDefault="009934B5">
            <w:pPr>
              <w:pStyle w:val="TableParagraph"/>
              <w:spacing w:line="264" w:lineRule="exact"/>
              <w:ind w:left="166"/>
              <w:rPr>
                <w:sz w:val="24"/>
              </w:rPr>
            </w:pPr>
            <w:r>
              <w:rPr>
                <w:sz w:val="24"/>
              </w:rPr>
              <w:t>года</w:t>
            </w:r>
          </w:p>
        </w:tc>
      </w:tr>
      <w:tr w:rsidR="00581272">
        <w:trPr>
          <w:trHeight w:val="551"/>
        </w:trPr>
        <w:tc>
          <w:tcPr>
            <w:tcW w:w="545" w:type="dxa"/>
          </w:tcPr>
          <w:p w:rsidR="00581272" w:rsidRDefault="009934B5">
            <w:pPr>
              <w:pStyle w:val="TableParagraph"/>
              <w:spacing w:line="270" w:lineRule="exact"/>
              <w:ind w:left="11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552" w:type="dxa"/>
          </w:tcPr>
          <w:p w:rsidR="00581272" w:rsidRDefault="009934B5">
            <w:pPr>
              <w:pStyle w:val="TableParagraph"/>
              <w:spacing w:line="230" w:lineRule="auto"/>
              <w:ind w:left="155" w:right="85"/>
              <w:rPr>
                <w:sz w:val="24"/>
              </w:rPr>
            </w:pPr>
            <w:r>
              <w:rPr>
                <w:sz w:val="24"/>
              </w:rPr>
              <w:t>Текущая, тематическая оценка</w:t>
            </w:r>
          </w:p>
        </w:tc>
        <w:tc>
          <w:tcPr>
            <w:tcW w:w="1160" w:type="dxa"/>
          </w:tcPr>
          <w:p w:rsidR="00581272" w:rsidRDefault="009934B5">
            <w:pPr>
              <w:pStyle w:val="TableParagraph"/>
              <w:spacing w:line="268" w:lineRule="exact"/>
              <w:ind w:left="244"/>
              <w:rPr>
                <w:sz w:val="24"/>
              </w:rPr>
            </w:pPr>
            <w:r>
              <w:rPr>
                <w:sz w:val="24"/>
              </w:rPr>
              <w:t>5–9</w:t>
            </w:r>
          </w:p>
        </w:tc>
        <w:tc>
          <w:tcPr>
            <w:tcW w:w="2048" w:type="dxa"/>
          </w:tcPr>
          <w:p w:rsidR="00581272" w:rsidRDefault="009934B5">
            <w:pPr>
              <w:pStyle w:val="TableParagraph"/>
              <w:spacing w:line="268" w:lineRule="exact"/>
              <w:ind w:left="279"/>
              <w:rPr>
                <w:sz w:val="24"/>
              </w:rPr>
            </w:pPr>
            <w:r>
              <w:rPr>
                <w:sz w:val="24"/>
              </w:rPr>
              <w:t>Школьный</w:t>
            </w:r>
          </w:p>
        </w:tc>
        <w:tc>
          <w:tcPr>
            <w:tcW w:w="1579" w:type="dxa"/>
          </w:tcPr>
          <w:p w:rsidR="00581272" w:rsidRDefault="009934B5">
            <w:pPr>
              <w:pStyle w:val="TableParagraph"/>
              <w:spacing w:line="230" w:lineRule="auto"/>
              <w:ind w:left="169"/>
              <w:rPr>
                <w:sz w:val="24"/>
              </w:rPr>
            </w:pPr>
            <w:r>
              <w:rPr>
                <w:sz w:val="24"/>
              </w:rPr>
              <w:t>Внутренняя оценка</w:t>
            </w:r>
          </w:p>
        </w:tc>
        <w:tc>
          <w:tcPr>
            <w:tcW w:w="1639" w:type="dxa"/>
          </w:tcPr>
          <w:p w:rsidR="00581272" w:rsidRDefault="009934B5">
            <w:pPr>
              <w:pStyle w:val="TableParagraph"/>
              <w:spacing w:line="268" w:lineRule="exact"/>
              <w:ind w:left="166"/>
              <w:rPr>
                <w:sz w:val="24"/>
              </w:rPr>
            </w:pPr>
            <w:r>
              <w:rPr>
                <w:sz w:val="24"/>
              </w:rPr>
              <w:t>Постоянно</w:t>
            </w:r>
          </w:p>
        </w:tc>
      </w:tr>
      <w:tr w:rsidR="00581272">
        <w:trPr>
          <w:trHeight w:val="830"/>
        </w:trPr>
        <w:tc>
          <w:tcPr>
            <w:tcW w:w="545" w:type="dxa"/>
          </w:tcPr>
          <w:p w:rsidR="00581272" w:rsidRDefault="009934B5">
            <w:pPr>
              <w:pStyle w:val="TableParagraph"/>
              <w:spacing w:line="270" w:lineRule="exact"/>
              <w:ind w:left="11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552" w:type="dxa"/>
          </w:tcPr>
          <w:p w:rsidR="00581272" w:rsidRDefault="009934B5">
            <w:pPr>
              <w:pStyle w:val="TableParagraph"/>
              <w:spacing w:line="268" w:lineRule="exact"/>
              <w:ind w:left="184"/>
              <w:rPr>
                <w:sz w:val="24"/>
              </w:rPr>
            </w:pPr>
            <w:r>
              <w:rPr>
                <w:sz w:val="24"/>
              </w:rPr>
              <w:t>Промежуточная</w:t>
            </w:r>
          </w:p>
          <w:p w:rsidR="00581272" w:rsidRDefault="009934B5">
            <w:pPr>
              <w:pStyle w:val="TableParagraph"/>
              <w:spacing w:before="6" w:line="232" w:lineRule="auto"/>
              <w:ind w:left="155" w:firstLine="28"/>
              <w:rPr>
                <w:sz w:val="24"/>
              </w:rPr>
            </w:pPr>
            <w:r>
              <w:rPr>
                <w:sz w:val="24"/>
              </w:rPr>
              <w:t>оценка (контрольные проверочные работы)</w:t>
            </w:r>
          </w:p>
        </w:tc>
        <w:tc>
          <w:tcPr>
            <w:tcW w:w="1160" w:type="dxa"/>
          </w:tcPr>
          <w:p w:rsidR="00581272" w:rsidRDefault="009934B5">
            <w:pPr>
              <w:pStyle w:val="TableParagraph"/>
              <w:spacing w:line="268" w:lineRule="exact"/>
              <w:ind w:left="244"/>
              <w:rPr>
                <w:sz w:val="24"/>
              </w:rPr>
            </w:pPr>
            <w:r>
              <w:rPr>
                <w:sz w:val="24"/>
              </w:rPr>
              <w:t>5–9</w:t>
            </w:r>
          </w:p>
        </w:tc>
        <w:tc>
          <w:tcPr>
            <w:tcW w:w="2048" w:type="dxa"/>
          </w:tcPr>
          <w:p w:rsidR="00581272" w:rsidRDefault="009934B5">
            <w:pPr>
              <w:pStyle w:val="TableParagraph"/>
              <w:spacing w:line="268" w:lineRule="exact"/>
              <w:ind w:left="279"/>
              <w:rPr>
                <w:sz w:val="24"/>
              </w:rPr>
            </w:pPr>
            <w:r>
              <w:rPr>
                <w:sz w:val="24"/>
              </w:rPr>
              <w:t>Школьный</w:t>
            </w:r>
          </w:p>
        </w:tc>
        <w:tc>
          <w:tcPr>
            <w:tcW w:w="1579" w:type="dxa"/>
          </w:tcPr>
          <w:p w:rsidR="00581272" w:rsidRDefault="009934B5">
            <w:pPr>
              <w:pStyle w:val="TableParagraph"/>
              <w:ind w:left="437" w:hanging="257"/>
              <w:rPr>
                <w:sz w:val="24"/>
              </w:rPr>
            </w:pPr>
            <w:r>
              <w:rPr>
                <w:sz w:val="24"/>
              </w:rPr>
              <w:t>Внутренняя оценка</w:t>
            </w:r>
          </w:p>
        </w:tc>
        <w:tc>
          <w:tcPr>
            <w:tcW w:w="1639" w:type="dxa"/>
          </w:tcPr>
          <w:p w:rsidR="00581272" w:rsidRDefault="009934B5">
            <w:pPr>
              <w:pStyle w:val="TableParagraph"/>
              <w:spacing w:line="268" w:lineRule="exact"/>
              <w:ind w:left="440" w:hanging="34"/>
              <w:rPr>
                <w:sz w:val="24"/>
              </w:rPr>
            </w:pPr>
            <w:r>
              <w:rPr>
                <w:sz w:val="24"/>
              </w:rPr>
              <w:t>В конце</w:t>
            </w:r>
          </w:p>
          <w:p w:rsidR="00581272" w:rsidRDefault="009934B5">
            <w:pPr>
              <w:pStyle w:val="TableParagraph"/>
              <w:spacing w:before="6" w:line="232" w:lineRule="auto"/>
              <w:ind w:left="368" w:firstLine="72"/>
              <w:rPr>
                <w:sz w:val="24"/>
              </w:rPr>
            </w:pPr>
            <w:r>
              <w:rPr>
                <w:sz w:val="24"/>
              </w:rPr>
              <w:t>каждой четверти</w:t>
            </w:r>
          </w:p>
        </w:tc>
      </w:tr>
      <w:tr w:rsidR="00581272">
        <w:trPr>
          <w:trHeight w:val="828"/>
        </w:trPr>
        <w:tc>
          <w:tcPr>
            <w:tcW w:w="545" w:type="dxa"/>
          </w:tcPr>
          <w:p w:rsidR="00581272" w:rsidRDefault="009934B5">
            <w:pPr>
              <w:pStyle w:val="TableParagraph"/>
              <w:spacing w:line="268" w:lineRule="exact"/>
              <w:ind w:left="11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552" w:type="dxa"/>
          </w:tcPr>
          <w:p w:rsidR="00581272" w:rsidRDefault="009934B5">
            <w:pPr>
              <w:pStyle w:val="TableParagraph"/>
              <w:spacing w:line="268" w:lineRule="exact"/>
              <w:ind w:left="181"/>
              <w:rPr>
                <w:sz w:val="24"/>
              </w:rPr>
            </w:pPr>
            <w:r>
              <w:rPr>
                <w:sz w:val="24"/>
              </w:rPr>
              <w:t>Промежуточная</w:t>
            </w:r>
          </w:p>
          <w:p w:rsidR="00581272" w:rsidRDefault="009934B5">
            <w:pPr>
              <w:pStyle w:val="TableParagraph"/>
              <w:spacing w:before="9" w:line="268" w:lineRule="exact"/>
              <w:ind w:left="155" w:firstLine="26"/>
              <w:rPr>
                <w:sz w:val="24"/>
              </w:rPr>
            </w:pPr>
            <w:r>
              <w:rPr>
                <w:sz w:val="24"/>
              </w:rPr>
              <w:t>оценка (проверочные работы)</w:t>
            </w:r>
          </w:p>
        </w:tc>
        <w:tc>
          <w:tcPr>
            <w:tcW w:w="1160" w:type="dxa"/>
          </w:tcPr>
          <w:p w:rsidR="00581272" w:rsidRDefault="009934B5">
            <w:pPr>
              <w:pStyle w:val="TableParagraph"/>
              <w:spacing w:line="265" w:lineRule="exact"/>
              <w:ind w:left="244"/>
              <w:rPr>
                <w:sz w:val="24"/>
              </w:rPr>
            </w:pPr>
            <w:r>
              <w:rPr>
                <w:sz w:val="24"/>
              </w:rPr>
              <w:t>5–9</w:t>
            </w:r>
          </w:p>
        </w:tc>
        <w:tc>
          <w:tcPr>
            <w:tcW w:w="2048" w:type="dxa"/>
          </w:tcPr>
          <w:p w:rsidR="00581272" w:rsidRDefault="009934B5">
            <w:pPr>
              <w:pStyle w:val="TableParagraph"/>
              <w:spacing w:line="268" w:lineRule="exact"/>
              <w:ind w:left="128"/>
              <w:rPr>
                <w:sz w:val="24"/>
              </w:rPr>
            </w:pPr>
            <w:r>
              <w:rPr>
                <w:sz w:val="24"/>
              </w:rPr>
              <w:t>Муниципальный,</w:t>
            </w:r>
          </w:p>
        </w:tc>
        <w:tc>
          <w:tcPr>
            <w:tcW w:w="1579" w:type="dxa"/>
          </w:tcPr>
          <w:p w:rsidR="00581272" w:rsidRDefault="009934B5">
            <w:pPr>
              <w:pStyle w:val="TableParagraph"/>
              <w:ind w:left="437" w:hanging="113"/>
              <w:rPr>
                <w:sz w:val="24"/>
              </w:rPr>
            </w:pPr>
            <w:r>
              <w:rPr>
                <w:sz w:val="24"/>
              </w:rPr>
              <w:t>Внешняя оценка</w:t>
            </w:r>
          </w:p>
        </w:tc>
        <w:tc>
          <w:tcPr>
            <w:tcW w:w="1639" w:type="dxa"/>
          </w:tcPr>
          <w:p w:rsidR="00581272" w:rsidRDefault="009934B5">
            <w:pPr>
              <w:pStyle w:val="TableParagraph"/>
              <w:spacing w:line="268" w:lineRule="exact"/>
              <w:ind w:left="166"/>
              <w:rPr>
                <w:sz w:val="24"/>
              </w:rPr>
            </w:pPr>
            <w:r>
              <w:rPr>
                <w:sz w:val="24"/>
              </w:rPr>
              <w:t>В конце</w:t>
            </w:r>
          </w:p>
          <w:p w:rsidR="00581272" w:rsidRDefault="009934B5">
            <w:pPr>
              <w:pStyle w:val="TableParagraph"/>
              <w:spacing w:before="9" w:line="268" w:lineRule="exact"/>
              <w:ind w:left="166"/>
              <w:rPr>
                <w:sz w:val="24"/>
              </w:rPr>
            </w:pPr>
            <w:r>
              <w:rPr>
                <w:sz w:val="24"/>
              </w:rPr>
              <w:t>четверти (выборочно)</w:t>
            </w:r>
          </w:p>
        </w:tc>
      </w:tr>
      <w:tr w:rsidR="00581272">
        <w:trPr>
          <w:trHeight w:val="827"/>
        </w:trPr>
        <w:tc>
          <w:tcPr>
            <w:tcW w:w="545" w:type="dxa"/>
          </w:tcPr>
          <w:p w:rsidR="00581272" w:rsidRDefault="009934B5">
            <w:pPr>
              <w:pStyle w:val="TableParagraph"/>
              <w:spacing w:line="268" w:lineRule="exact"/>
              <w:ind w:left="11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2552" w:type="dxa"/>
          </w:tcPr>
          <w:p w:rsidR="00581272" w:rsidRDefault="009934B5">
            <w:pPr>
              <w:pStyle w:val="TableParagraph"/>
              <w:spacing w:line="265" w:lineRule="exact"/>
              <w:ind w:left="155"/>
              <w:rPr>
                <w:sz w:val="24"/>
              </w:rPr>
            </w:pPr>
            <w:r>
              <w:rPr>
                <w:sz w:val="24"/>
              </w:rPr>
              <w:t>Итоговая оценка</w:t>
            </w:r>
          </w:p>
        </w:tc>
        <w:tc>
          <w:tcPr>
            <w:tcW w:w="1160" w:type="dxa"/>
          </w:tcPr>
          <w:p w:rsidR="00581272" w:rsidRDefault="009934B5">
            <w:pPr>
              <w:pStyle w:val="TableParagraph"/>
              <w:spacing w:line="265" w:lineRule="exact"/>
              <w:ind w:left="244"/>
              <w:rPr>
                <w:sz w:val="24"/>
              </w:rPr>
            </w:pPr>
            <w:r>
              <w:rPr>
                <w:sz w:val="24"/>
              </w:rPr>
              <w:t>5–9</w:t>
            </w:r>
          </w:p>
        </w:tc>
        <w:tc>
          <w:tcPr>
            <w:tcW w:w="2048" w:type="dxa"/>
          </w:tcPr>
          <w:p w:rsidR="00581272" w:rsidRDefault="009934B5">
            <w:pPr>
              <w:pStyle w:val="TableParagraph"/>
              <w:spacing w:line="265" w:lineRule="exact"/>
              <w:ind w:left="279"/>
              <w:rPr>
                <w:sz w:val="24"/>
              </w:rPr>
            </w:pPr>
            <w:r>
              <w:rPr>
                <w:sz w:val="24"/>
              </w:rPr>
              <w:t>Школьный</w:t>
            </w:r>
          </w:p>
        </w:tc>
        <w:tc>
          <w:tcPr>
            <w:tcW w:w="1579" w:type="dxa"/>
          </w:tcPr>
          <w:p w:rsidR="00581272" w:rsidRDefault="009934B5">
            <w:pPr>
              <w:pStyle w:val="TableParagraph"/>
              <w:ind w:left="437" w:hanging="257"/>
              <w:rPr>
                <w:sz w:val="24"/>
              </w:rPr>
            </w:pPr>
            <w:r>
              <w:rPr>
                <w:sz w:val="24"/>
              </w:rPr>
              <w:t>Внутренняя оценка</w:t>
            </w:r>
          </w:p>
        </w:tc>
        <w:tc>
          <w:tcPr>
            <w:tcW w:w="1639" w:type="dxa"/>
          </w:tcPr>
          <w:p w:rsidR="00581272" w:rsidRDefault="009934B5">
            <w:pPr>
              <w:pStyle w:val="TableParagraph"/>
              <w:spacing w:line="232" w:lineRule="auto"/>
              <w:ind w:left="327" w:right="332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В конце </w:t>
            </w:r>
            <w:proofErr w:type="gramStart"/>
            <w:r>
              <w:rPr>
                <w:sz w:val="24"/>
              </w:rPr>
              <w:t>учебного</w:t>
            </w:r>
            <w:proofErr w:type="gramEnd"/>
          </w:p>
          <w:p w:rsidR="00581272" w:rsidRDefault="009934B5">
            <w:pPr>
              <w:pStyle w:val="TableParagraph"/>
              <w:spacing w:line="273" w:lineRule="exact"/>
              <w:ind w:left="327" w:right="327"/>
              <w:jc w:val="center"/>
              <w:rPr>
                <w:sz w:val="24"/>
              </w:rPr>
            </w:pPr>
            <w:r>
              <w:rPr>
                <w:sz w:val="24"/>
              </w:rPr>
              <w:t>года</w:t>
            </w:r>
          </w:p>
        </w:tc>
      </w:tr>
      <w:tr w:rsidR="00581272">
        <w:trPr>
          <w:trHeight w:val="549"/>
        </w:trPr>
        <w:tc>
          <w:tcPr>
            <w:tcW w:w="545" w:type="dxa"/>
          </w:tcPr>
          <w:p w:rsidR="00581272" w:rsidRDefault="009934B5">
            <w:pPr>
              <w:pStyle w:val="TableParagraph"/>
              <w:spacing w:line="268" w:lineRule="exact"/>
              <w:ind w:left="11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552" w:type="dxa"/>
          </w:tcPr>
          <w:p w:rsidR="00581272" w:rsidRDefault="009934B5">
            <w:pPr>
              <w:pStyle w:val="TableParagraph"/>
              <w:spacing w:line="230" w:lineRule="auto"/>
              <w:ind w:left="172" w:firstLine="60"/>
              <w:rPr>
                <w:sz w:val="24"/>
              </w:rPr>
            </w:pPr>
            <w:r>
              <w:rPr>
                <w:sz w:val="24"/>
              </w:rPr>
              <w:t>Независимая оценка качества образования</w:t>
            </w:r>
          </w:p>
        </w:tc>
        <w:tc>
          <w:tcPr>
            <w:tcW w:w="1160" w:type="dxa"/>
          </w:tcPr>
          <w:p w:rsidR="00581272" w:rsidRDefault="009934B5">
            <w:pPr>
              <w:pStyle w:val="TableParagraph"/>
              <w:spacing w:line="265" w:lineRule="exact"/>
              <w:ind w:left="244"/>
              <w:rPr>
                <w:sz w:val="24"/>
              </w:rPr>
            </w:pPr>
            <w:r>
              <w:rPr>
                <w:sz w:val="24"/>
              </w:rPr>
              <w:t>5–9</w:t>
            </w:r>
          </w:p>
        </w:tc>
        <w:tc>
          <w:tcPr>
            <w:tcW w:w="2048" w:type="dxa"/>
          </w:tcPr>
          <w:p w:rsidR="00581272" w:rsidRDefault="009934B5">
            <w:pPr>
              <w:pStyle w:val="TableParagraph"/>
              <w:spacing w:line="265" w:lineRule="exact"/>
              <w:ind w:left="279"/>
              <w:rPr>
                <w:sz w:val="24"/>
              </w:rPr>
            </w:pPr>
            <w:r>
              <w:rPr>
                <w:sz w:val="24"/>
              </w:rPr>
              <w:t>Региональный</w:t>
            </w:r>
          </w:p>
        </w:tc>
        <w:tc>
          <w:tcPr>
            <w:tcW w:w="1579" w:type="dxa"/>
          </w:tcPr>
          <w:p w:rsidR="00581272" w:rsidRDefault="009934B5">
            <w:pPr>
              <w:pStyle w:val="TableParagraph"/>
              <w:spacing w:line="230" w:lineRule="auto"/>
              <w:ind w:left="437" w:hanging="113"/>
              <w:rPr>
                <w:sz w:val="24"/>
              </w:rPr>
            </w:pPr>
            <w:r>
              <w:rPr>
                <w:sz w:val="24"/>
              </w:rPr>
              <w:t>Внешняя оценка</w:t>
            </w:r>
          </w:p>
        </w:tc>
        <w:tc>
          <w:tcPr>
            <w:tcW w:w="1639" w:type="dxa"/>
          </w:tcPr>
          <w:p w:rsidR="00581272" w:rsidRDefault="009934B5">
            <w:pPr>
              <w:pStyle w:val="TableParagraph"/>
              <w:spacing w:line="265" w:lineRule="exact"/>
              <w:ind w:left="166"/>
              <w:rPr>
                <w:sz w:val="24"/>
              </w:rPr>
            </w:pPr>
            <w:r>
              <w:rPr>
                <w:sz w:val="24"/>
              </w:rPr>
              <w:t>Выборочно</w:t>
            </w:r>
          </w:p>
        </w:tc>
      </w:tr>
      <w:tr w:rsidR="00581272">
        <w:trPr>
          <w:trHeight w:val="551"/>
        </w:trPr>
        <w:tc>
          <w:tcPr>
            <w:tcW w:w="545" w:type="dxa"/>
          </w:tcPr>
          <w:p w:rsidR="00581272" w:rsidRDefault="009934B5">
            <w:pPr>
              <w:pStyle w:val="TableParagraph"/>
              <w:spacing w:line="270" w:lineRule="exact"/>
              <w:ind w:left="11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2552" w:type="dxa"/>
          </w:tcPr>
          <w:p w:rsidR="00581272" w:rsidRDefault="009934B5">
            <w:pPr>
              <w:pStyle w:val="TableParagraph"/>
              <w:spacing w:before="3" w:line="228" w:lineRule="auto"/>
              <w:ind w:left="155"/>
              <w:rPr>
                <w:sz w:val="24"/>
              </w:rPr>
            </w:pPr>
            <w:r>
              <w:rPr>
                <w:sz w:val="24"/>
              </w:rPr>
              <w:t>Мониторинговые исследования</w:t>
            </w:r>
          </w:p>
        </w:tc>
        <w:tc>
          <w:tcPr>
            <w:tcW w:w="1160" w:type="dxa"/>
          </w:tcPr>
          <w:p w:rsidR="00581272" w:rsidRDefault="009934B5">
            <w:pPr>
              <w:pStyle w:val="TableParagraph"/>
              <w:spacing w:line="268" w:lineRule="exact"/>
              <w:ind w:left="244"/>
              <w:rPr>
                <w:sz w:val="24"/>
              </w:rPr>
            </w:pPr>
            <w:r>
              <w:rPr>
                <w:sz w:val="24"/>
              </w:rPr>
              <w:t>5–9</w:t>
            </w:r>
          </w:p>
        </w:tc>
        <w:tc>
          <w:tcPr>
            <w:tcW w:w="2048" w:type="dxa"/>
          </w:tcPr>
          <w:p w:rsidR="00581272" w:rsidRDefault="009934B5">
            <w:pPr>
              <w:pStyle w:val="TableParagraph"/>
              <w:spacing w:line="268" w:lineRule="exact"/>
              <w:ind w:left="279"/>
              <w:rPr>
                <w:sz w:val="24"/>
              </w:rPr>
            </w:pPr>
            <w:r>
              <w:rPr>
                <w:sz w:val="24"/>
              </w:rPr>
              <w:t>Региональный</w:t>
            </w:r>
          </w:p>
        </w:tc>
        <w:tc>
          <w:tcPr>
            <w:tcW w:w="1579" w:type="dxa"/>
          </w:tcPr>
          <w:p w:rsidR="00581272" w:rsidRDefault="009934B5">
            <w:pPr>
              <w:pStyle w:val="TableParagraph"/>
              <w:spacing w:before="3" w:line="228" w:lineRule="auto"/>
              <w:ind w:left="437" w:hanging="113"/>
              <w:rPr>
                <w:sz w:val="24"/>
              </w:rPr>
            </w:pPr>
            <w:r>
              <w:rPr>
                <w:sz w:val="24"/>
              </w:rPr>
              <w:t>Внешняя оценка</w:t>
            </w:r>
          </w:p>
        </w:tc>
        <w:tc>
          <w:tcPr>
            <w:tcW w:w="1639" w:type="dxa"/>
          </w:tcPr>
          <w:p w:rsidR="00581272" w:rsidRDefault="009934B5">
            <w:pPr>
              <w:pStyle w:val="TableParagraph"/>
              <w:spacing w:line="268" w:lineRule="exact"/>
              <w:ind w:left="166"/>
              <w:rPr>
                <w:sz w:val="24"/>
              </w:rPr>
            </w:pPr>
            <w:r>
              <w:rPr>
                <w:sz w:val="24"/>
              </w:rPr>
              <w:t>Выборочно</w:t>
            </w:r>
          </w:p>
        </w:tc>
      </w:tr>
    </w:tbl>
    <w:p w:rsidR="00581272" w:rsidRDefault="00581272">
      <w:pPr>
        <w:spacing w:line="268" w:lineRule="exact"/>
        <w:rPr>
          <w:sz w:val="24"/>
        </w:rPr>
        <w:sectPr w:rsidR="00581272">
          <w:pgSz w:w="11920" w:h="16850"/>
          <w:pgMar w:top="960" w:right="180" w:bottom="1080" w:left="0" w:header="0" w:footer="883" w:gutter="0"/>
          <w:cols w:space="720"/>
        </w:sectPr>
      </w:pPr>
    </w:p>
    <w:p w:rsidR="00581272" w:rsidRDefault="00581272">
      <w:pPr>
        <w:spacing w:before="4"/>
        <w:rPr>
          <w:b/>
          <w:sz w:val="17"/>
        </w:rPr>
      </w:pPr>
    </w:p>
    <w:p w:rsidR="00581272" w:rsidRDefault="00581272">
      <w:pPr>
        <w:rPr>
          <w:sz w:val="17"/>
        </w:rPr>
        <w:sectPr w:rsidR="00581272">
          <w:footerReference w:type="default" r:id="rId9"/>
          <w:pgSz w:w="11920" w:h="16850"/>
          <w:pgMar w:top="1600" w:right="180" w:bottom="320" w:left="0" w:header="0" w:footer="132" w:gutter="0"/>
          <w:cols w:space="720"/>
        </w:sectPr>
      </w:pPr>
    </w:p>
    <w:p w:rsidR="00581272" w:rsidRDefault="00DD4BD4">
      <w:pPr>
        <w:spacing w:before="73"/>
        <w:ind w:left="300"/>
        <w:rPr>
          <w:rFonts w:ascii="Ramabhadra"/>
          <w:sz w:val="20"/>
        </w:rPr>
      </w:pPr>
      <w:r w:rsidRPr="00DD4BD4">
        <w:lastRenderedPageBreak/>
        <w:pict>
          <v:line id="_x0000_s1031" style="position:absolute;left:0;text-align:left;z-index:15731200;mso-position-horizontal-relative:page;mso-position-vertical-relative:page" from="0,808.9pt" to="595.3pt,808.9pt" strokeweight=".8pt">
            <w10:wrap anchorx="page" anchory="page"/>
          </v:line>
        </w:pict>
      </w:r>
      <w:r w:rsidR="009934B5">
        <w:rPr>
          <w:rFonts w:ascii="Ramabhadra"/>
          <w:w w:val="99"/>
          <w:sz w:val="20"/>
        </w:rPr>
        <w:t xml:space="preserve"> </w:t>
      </w:r>
    </w:p>
    <w:p w:rsidR="00581272" w:rsidRDefault="00581272">
      <w:pPr>
        <w:rPr>
          <w:rFonts w:ascii="Ramabhadra"/>
          <w:sz w:val="20"/>
        </w:rPr>
        <w:sectPr w:rsidR="00581272">
          <w:pgSz w:w="11920" w:h="16850"/>
          <w:pgMar w:top="1020" w:right="180" w:bottom="320" w:left="0" w:header="0" w:footer="132" w:gutter="0"/>
          <w:cols w:space="720"/>
        </w:sectPr>
      </w:pPr>
    </w:p>
    <w:p w:rsidR="00581272" w:rsidRDefault="00581272">
      <w:pPr>
        <w:pStyle w:val="a3"/>
        <w:spacing w:before="11"/>
        <w:rPr>
          <w:rFonts w:ascii="Ramabhadra"/>
          <w:b w:val="0"/>
          <w:sz w:val="11"/>
        </w:rPr>
      </w:pPr>
    </w:p>
    <w:p w:rsidR="00581272" w:rsidRDefault="00581272">
      <w:pPr>
        <w:rPr>
          <w:rFonts w:ascii="Ramabhadra"/>
          <w:sz w:val="11"/>
        </w:rPr>
        <w:sectPr w:rsidR="00581272">
          <w:footerReference w:type="default" r:id="rId10"/>
          <w:pgSz w:w="11920" w:h="16850"/>
          <w:pgMar w:top="1600" w:right="180" w:bottom="320" w:left="0" w:header="0" w:footer="132" w:gutter="0"/>
          <w:cols w:space="720"/>
        </w:sectPr>
      </w:pPr>
    </w:p>
    <w:p w:rsidR="00581272" w:rsidRDefault="00581272">
      <w:pPr>
        <w:pStyle w:val="a3"/>
        <w:spacing w:before="11"/>
        <w:rPr>
          <w:rFonts w:ascii="Ramabhadra"/>
          <w:b w:val="0"/>
          <w:sz w:val="11"/>
        </w:rPr>
      </w:pPr>
    </w:p>
    <w:p w:rsidR="00581272" w:rsidRDefault="00581272">
      <w:pPr>
        <w:rPr>
          <w:rFonts w:ascii="Ramabhadra"/>
          <w:sz w:val="11"/>
        </w:rPr>
        <w:sectPr w:rsidR="00581272">
          <w:pgSz w:w="11920" w:h="16850"/>
          <w:pgMar w:top="1600" w:right="180" w:bottom="320" w:left="0" w:header="0" w:footer="132" w:gutter="0"/>
          <w:cols w:space="720"/>
        </w:sectPr>
      </w:pPr>
    </w:p>
    <w:p w:rsidR="00581272" w:rsidRDefault="009934B5">
      <w:pPr>
        <w:spacing w:before="73" w:line="285" w:lineRule="exact"/>
        <w:ind w:left="100"/>
        <w:rPr>
          <w:rFonts w:ascii="Ramabhadra"/>
          <w:sz w:val="20"/>
        </w:rPr>
      </w:pPr>
      <w:r>
        <w:rPr>
          <w:rFonts w:ascii="Ramabhadra"/>
          <w:w w:val="99"/>
          <w:sz w:val="20"/>
        </w:rPr>
        <w:lastRenderedPageBreak/>
        <w:t xml:space="preserve"> </w:t>
      </w:r>
    </w:p>
    <w:p w:rsidR="00581272" w:rsidRDefault="009934B5">
      <w:pPr>
        <w:spacing w:line="227" w:lineRule="exact"/>
        <w:ind w:left="100"/>
        <w:rPr>
          <w:rFonts w:ascii="Ramabhadra"/>
          <w:sz w:val="20"/>
        </w:rPr>
      </w:pPr>
      <w:r>
        <w:rPr>
          <w:rFonts w:ascii="Ramabhadra"/>
          <w:w w:val="99"/>
          <w:sz w:val="20"/>
        </w:rPr>
        <w:t xml:space="preserve"> </w:t>
      </w:r>
    </w:p>
    <w:p w:rsidR="00581272" w:rsidRDefault="009934B5">
      <w:pPr>
        <w:spacing w:line="226" w:lineRule="exact"/>
        <w:ind w:left="100"/>
        <w:rPr>
          <w:rFonts w:ascii="Ramabhadra"/>
          <w:sz w:val="20"/>
        </w:rPr>
      </w:pPr>
      <w:r>
        <w:rPr>
          <w:rFonts w:ascii="Ramabhadra"/>
          <w:w w:val="99"/>
          <w:sz w:val="20"/>
        </w:rPr>
        <w:t xml:space="preserve"> </w:t>
      </w:r>
    </w:p>
    <w:p w:rsidR="00581272" w:rsidRDefault="009934B5">
      <w:pPr>
        <w:spacing w:line="227" w:lineRule="exact"/>
        <w:ind w:left="100"/>
        <w:rPr>
          <w:rFonts w:ascii="Ramabhadra"/>
          <w:sz w:val="20"/>
        </w:rPr>
      </w:pPr>
      <w:r>
        <w:rPr>
          <w:rFonts w:ascii="Ramabhadra"/>
          <w:w w:val="99"/>
          <w:sz w:val="20"/>
        </w:rPr>
        <w:t xml:space="preserve"> </w:t>
      </w:r>
    </w:p>
    <w:p w:rsidR="00581272" w:rsidRDefault="009934B5">
      <w:pPr>
        <w:spacing w:line="228" w:lineRule="exact"/>
        <w:ind w:left="100"/>
        <w:rPr>
          <w:rFonts w:ascii="Ramabhadra"/>
          <w:sz w:val="20"/>
        </w:rPr>
      </w:pPr>
      <w:r>
        <w:rPr>
          <w:rFonts w:ascii="Ramabhadra"/>
          <w:w w:val="99"/>
          <w:sz w:val="20"/>
        </w:rPr>
        <w:t xml:space="preserve"> </w:t>
      </w:r>
    </w:p>
    <w:p w:rsidR="00581272" w:rsidRDefault="00DD4BD4">
      <w:pPr>
        <w:spacing w:line="131" w:lineRule="exact"/>
        <w:ind w:left="100"/>
        <w:rPr>
          <w:rFonts w:ascii="Ramabhadra"/>
          <w:sz w:val="11"/>
        </w:rPr>
      </w:pPr>
      <w:r w:rsidRPr="00DD4BD4">
        <w:pict>
          <v:group id="_x0000_s1026" style="position:absolute;left:0;text-align:left;margin-left:44.05pt;margin-top:3.55pt;width:2.55pt;height:75.15pt;z-index:15731712;mso-position-horizontal-relative:page" coordorigin="881,71" coordsize="51,1503">
            <v:shape id="_x0000_s1030" style="position:absolute;left:895;top:84;width:20;height:598" coordorigin="895,85" coordsize="20,598" path="m914,85r-19,l895,443r,240l914,683r,-240l914,85xe" fillcolor="#e2e3e2" stroked="f">
              <v:path arrowok="t"/>
            </v:shape>
            <v:rect id="_x0000_s1029" style="position:absolute;left:895;top:70;width:22;height:15" fillcolor="#c5d3eb" stroked="f"/>
            <v:rect id="_x0000_s1028" style="position:absolute;left:895;top:682;width:22;height:29" fillcolor="#4d6092" stroked="f"/>
            <v:shape id="_x0000_s1027" style="position:absolute;left:880;top:70;width:51;height:1503" coordorigin="881,71" coordsize="51,1503" o:spt="100" adj="0,,0" path="m917,1559r-22,l895,71r-14,l881,1573r14,l917,1573r,-14xm931,71r-14,l917,1573r14,l931,71xe" fillcolor="#c5d3eb" stroked="f">
              <v:stroke joinstyle="round"/>
              <v:formulas/>
              <v:path arrowok="t" o:connecttype="segments"/>
            </v:shape>
            <w10:wrap anchorx="page"/>
          </v:group>
        </w:pict>
      </w:r>
      <w:r w:rsidR="009934B5">
        <w:rPr>
          <w:rFonts w:ascii="Ramabhadra"/>
          <w:sz w:val="11"/>
        </w:rPr>
        <w:t xml:space="preserve"> </w:t>
      </w:r>
    </w:p>
    <w:sectPr w:rsidR="00581272" w:rsidSect="00581272">
      <w:footerReference w:type="default" r:id="rId11"/>
      <w:pgSz w:w="12240" w:h="15840"/>
      <w:pgMar w:top="420" w:right="1720" w:bottom="320" w:left="360" w:header="0" w:footer="129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936AB" w:rsidRDefault="002936AB" w:rsidP="00581272">
      <w:r>
        <w:separator/>
      </w:r>
    </w:p>
  </w:endnote>
  <w:endnote w:type="continuationSeparator" w:id="0">
    <w:p w:rsidR="002936AB" w:rsidRDefault="002936AB" w:rsidP="005812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altName w:val="Georgia"/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Ramabhadra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1272" w:rsidRDefault="00DD4BD4">
    <w:pPr>
      <w:pStyle w:val="a3"/>
      <w:spacing w:line="14" w:lineRule="auto"/>
      <w:rPr>
        <w:b w:val="0"/>
        <w:sz w:val="20"/>
      </w:rPr>
    </w:pPr>
    <w:r w:rsidRPr="00DD4BD4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4" type="#_x0000_t202" style="position:absolute;margin-left:14pt;margin-top:820.45pt;width:4.65pt;height:13.3pt;z-index:-16169984;mso-position-horizontal-relative:page;mso-position-vertical-relative:page" filled="f" stroked="f">
          <v:textbox inset="0,0,0,0">
            <w:txbxContent>
              <w:p w:rsidR="00581272" w:rsidRDefault="009934B5">
                <w:pPr>
                  <w:spacing w:before="15" w:line="250" w:lineRule="exact"/>
                  <w:ind w:left="20"/>
                  <w:rPr>
                    <w:rFonts w:ascii="Ramabhadra"/>
                    <w:sz w:val="20"/>
                  </w:rPr>
                </w:pPr>
                <w:r>
                  <w:rPr>
                    <w:rFonts w:ascii="Ramabhadra"/>
                    <w:w w:val="99"/>
                    <w:sz w:val="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1272" w:rsidRDefault="00DD4BD4">
    <w:pPr>
      <w:pStyle w:val="a3"/>
      <w:spacing w:line="14" w:lineRule="auto"/>
      <w:rPr>
        <w:b w:val="0"/>
        <w:sz w:val="20"/>
      </w:rPr>
    </w:pPr>
    <w:r w:rsidRPr="00DD4BD4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margin-left:74pt;margin-top:782.85pt;width:4.65pt;height:13.3pt;z-index:-16169472;mso-position-horizontal-relative:page;mso-position-vertical-relative:page" filled="f" stroked="f">
          <v:textbox inset="0,0,0,0">
            <w:txbxContent>
              <w:p w:rsidR="00581272" w:rsidRDefault="009934B5">
                <w:pPr>
                  <w:spacing w:before="15" w:line="250" w:lineRule="exact"/>
                  <w:ind w:left="20"/>
                  <w:rPr>
                    <w:rFonts w:ascii="Ramabhadra"/>
                    <w:sz w:val="20"/>
                  </w:rPr>
                </w:pPr>
                <w:r>
                  <w:rPr>
                    <w:rFonts w:ascii="Ramabhadra"/>
                    <w:w w:val="99"/>
                    <w:sz w:val="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1272" w:rsidRDefault="00DD4BD4">
    <w:pPr>
      <w:pStyle w:val="a3"/>
      <w:spacing w:line="14" w:lineRule="auto"/>
      <w:rPr>
        <w:b w:val="0"/>
        <w:sz w:val="20"/>
      </w:rPr>
    </w:pPr>
    <w:r w:rsidRPr="00DD4BD4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14pt;margin-top:820.45pt;width:4.65pt;height:13.3pt;z-index:-16168960;mso-position-horizontal-relative:page;mso-position-vertical-relative:page" filled="f" stroked="f">
          <v:textbox inset="0,0,0,0">
            <w:txbxContent>
              <w:p w:rsidR="00581272" w:rsidRDefault="009934B5">
                <w:pPr>
                  <w:spacing w:before="15" w:line="250" w:lineRule="exact"/>
                  <w:ind w:left="20"/>
                  <w:rPr>
                    <w:rFonts w:ascii="Ramabhadra"/>
                    <w:sz w:val="20"/>
                  </w:rPr>
                </w:pPr>
                <w:r>
                  <w:rPr>
                    <w:rFonts w:ascii="Ramabhadra"/>
                    <w:w w:val="99"/>
                    <w:sz w:val="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1272" w:rsidRDefault="00DD4BD4">
    <w:pPr>
      <w:pStyle w:val="a3"/>
      <w:spacing w:line="14" w:lineRule="auto"/>
      <w:rPr>
        <w:b w:val="0"/>
        <w:sz w:val="20"/>
      </w:rPr>
    </w:pPr>
    <w:r w:rsidRPr="00DD4BD4">
      <w:pict>
        <v:line id="_x0000_s2051" style="position:absolute;z-index:-16168448;mso-position-horizontal-relative:page;mso-position-vertical-relative:page" from="0,808.9pt" to="595.3pt,808.9pt" strokeweight=".8pt">
          <w10:wrap anchorx="page" anchory="page"/>
        </v:line>
      </w:pict>
    </w:r>
    <w:r w:rsidRPr="00DD4BD4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14pt;margin-top:820.45pt;width:4.65pt;height:13.3pt;z-index:-16167936;mso-position-horizontal-relative:page;mso-position-vertical-relative:page" filled="f" stroked="f">
          <v:textbox inset="0,0,0,0">
            <w:txbxContent>
              <w:p w:rsidR="00581272" w:rsidRDefault="009934B5">
                <w:pPr>
                  <w:spacing w:before="15" w:line="250" w:lineRule="exact"/>
                  <w:ind w:left="20"/>
                  <w:rPr>
                    <w:rFonts w:ascii="Ramabhadra"/>
                    <w:sz w:val="20"/>
                  </w:rPr>
                </w:pPr>
                <w:r>
                  <w:rPr>
                    <w:rFonts w:ascii="Ramabhadra"/>
                    <w:w w:val="99"/>
                    <w:sz w:val="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1272" w:rsidRDefault="00DD4BD4">
    <w:pPr>
      <w:pStyle w:val="a3"/>
      <w:spacing w:line="14" w:lineRule="auto"/>
      <w:rPr>
        <w:b w:val="0"/>
        <w:sz w:val="20"/>
      </w:rPr>
    </w:pPr>
    <w:r w:rsidRPr="00DD4BD4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22.05pt;margin-top:770.55pt;width:4.65pt;height:13.3pt;z-index:-16167424;mso-position-horizontal-relative:page;mso-position-vertical-relative:page" filled="f" stroked="f">
          <v:textbox inset="0,0,0,0">
            <w:txbxContent>
              <w:p w:rsidR="00581272" w:rsidRDefault="009934B5">
                <w:pPr>
                  <w:spacing w:before="15" w:line="250" w:lineRule="exact"/>
                  <w:ind w:left="20"/>
                  <w:rPr>
                    <w:rFonts w:ascii="Ramabhadra"/>
                    <w:sz w:val="20"/>
                  </w:rPr>
                </w:pPr>
                <w:r>
                  <w:rPr>
                    <w:rFonts w:ascii="Ramabhadra"/>
                    <w:w w:val="99"/>
                    <w:sz w:val="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936AB" w:rsidRDefault="002936AB" w:rsidP="00581272">
      <w:r>
        <w:separator/>
      </w:r>
    </w:p>
  </w:footnote>
  <w:footnote w:type="continuationSeparator" w:id="0">
    <w:p w:rsidR="002936AB" w:rsidRDefault="002936AB" w:rsidP="0058127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614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</w:compat>
  <w:rsids>
    <w:rsidRoot w:val="00581272"/>
    <w:rsid w:val="002936AB"/>
    <w:rsid w:val="00581272"/>
    <w:rsid w:val="00805CEA"/>
    <w:rsid w:val="00867B10"/>
    <w:rsid w:val="009934B5"/>
    <w:rsid w:val="00A5421D"/>
    <w:rsid w:val="00DD4BD4"/>
    <w:rsid w:val="00EB50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581272"/>
    <w:rPr>
      <w:rFonts w:ascii="Times New Roman" w:eastAsia="Times New Roman" w:hAnsi="Times New Roman" w:cs="Times New Roman"/>
      <w:lang w:val="ru-RU"/>
    </w:rPr>
  </w:style>
  <w:style w:type="paragraph" w:styleId="4">
    <w:name w:val="heading 4"/>
    <w:basedOn w:val="a"/>
    <w:next w:val="a"/>
    <w:link w:val="40"/>
    <w:semiHidden/>
    <w:unhideWhenUsed/>
    <w:qFormat/>
    <w:rsid w:val="009934B5"/>
    <w:pPr>
      <w:keepNext/>
      <w:widowControl/>
      <w:overflowPunct w:val="0"/>
      <w:adjustRightInd w:val="0"/>
      <w:spacing w:before="240" w:after="60"/>
      <w:textAlignment w:val="baseline"/>
      <w:outlineLvl w:val="3"/>
    </w:pPr>
    <w:rPr>
      <w:rFonts w:ascii="Calibri" w:hAnsi="Calibri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581272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581272"/>
    <w:rPr>
      <w:rFonts w:ascii="Georgia" w:eastAsia="Georgia" w:hAnsi="Georgia" w:cs="Georgia"/>
      <w:b/>
      <w:bCs/>
      <w:sz w:val="24"/>
      <w:szCs w:val="24"/>
    </w:rPr>
  </w:style>
  <w:style w:type="paragraph" w:styleId="a4">
    <w:name w:val="List Paragraph"/>
    <w:basedOn w:val="a"/>
    <w:uiPriority w:val="1"/>
    <w:qFormat/>
    <w:rsid w:val="00581272"/>
  </w:style>
  <w:style w:type="paragraph" w:customStyle="1" w:styleId="TableParagraph">
    <w:name w:val="Table Paragraph"/>
    <w:basedOn w:val="a"/>
    <w:uiPriority w:val="1"/>
    <w:qFormat/>
    <w:rsid w:val="00581272"/>
    <w:pPr>
      <w:ind w:left="21"/>
    </w:pPr>
  </w:style>
  <w:style w:type="paragraph" w:styleId="a5">
    <w:name w:val="Balloon Text"/>
    <w:basedOn w:val="a"/>
    <w:link w:val="a6"/>
    <w:uiPriority w:val="99"/>
    <w:semiHidden/>
    <w:unhideWhenUsed/>
    <w:rsid w:val="009934B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934B5"/>
    <w:rPr>
      <w:rFonts w:ascii="Tahoma" w:eastAsia="Times New Roman" w:hAnsi="Tahoma" w:cs="Tahoma"/>
      <w:sz w:val="16"/>
      <w:szCs w:val="16"/>
      <w:lang w:val="ru-RU"/>
    </w:rPr>
  </w:style>
  <w:style w:type="character" w:customStyle="1" w:styleId="40">
    <w:name w:val="Заголовок 4 Знак"/>
    <w:basedOn w:val="a0"/>
    <w:link w:val="4"/>
    <w:semiHidden/>
    <w:rsid w:val="009934B5"/>
    <w:rPr>
      <w:rFonts w:ascii="Calibri" w:eastAsia="Times New Roman" w:hAnsi="Calibri" w:cs="Times New Roman"/>
      <w:b/>
      <w:bCs/>
      <w:sz w:val="28"/>
      <w:szCs w:val="28"/>
      <w:lang w:val="ru-RU" w:eastAsia="ru-RU"/>
    </w:rPr>
  </w:style>
  <w:style w:type="paragraph" w:styleId="a7">
    <w:name w:val="No Spacing"/>
    <w:qFormat/>
    <w:rsid w:val="00805CEA"/>
    <w:pPr>
      <w:widowControl/>
      <w:autoSpaceDE/>
      <w:autoSpaceDN/>
    </w:pPr>
    <w:rPr>
      <w:rFonts w:ascii="Calibri" w:eastAsia="Calibri" w:hAnsi="Calibri" w:cs="Times New Roman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039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oter" Target="footer5.xml"/><Relationship Id="rId5" Type="http://schemas.openxmlformats.org/officeDocument/2006/relationships/endnotes" Target="endnotes.xml"/><Relationship Id="rId10" Type="http://schemas.openxmlformats.org/officeDocument/2006/relationships/footer" Target="footer4.xml"/><Relationship Id="rId4" Type="http://schemas.openxmlformats.org/officeDocument/2006/relationships/footnotes" Target="footnote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2320</Words>
  <Characters>13227</Characters>
  <Application>Microsoft Office Word</Application>
  <DocSecurity>0</DocSecurity>
  <Lines>110</Lines>
  <Paragraphs>31</Paragraphs>
  <ScaleCrop>false</ScaleCrop>
  <Company/>
  <LinksUpToDate>false</LinksUpToDate>
  <CharactersWithSpaces>15516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Rozalia</dc:creator>
  <cp:lastModifiedBy>Школа</cp:lastModifiedBy>
  <cp:revision>4</cp:revision>
  <dcterms:created xsi:type="dcterms:W3CDTF">2024-02-29T07:05:00Z</dcterms:created>
  <dcterms:modified xsi:type="dcterms:W3CDTF">2024-02-29T08:23:00Z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2010-04-22T00:00:00Z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2023-10-02T00:00:00Z</vt:filetime>
  </property>
</Properties>
</file>